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13EA" w14:textId="77777777" w:rsidR="00A349F4" w:rsidRDefault="00A349F4" w:rsidP="00DD1EEA">
      <w:pPr>
        <w:pStyle w:val="Textoindependiente"/>
        <w:spacing w:line="360" w:lineRule="auto"/>
        <w:jc w:val="both"/>
        <w:rPr>
          <w:rFonts w:ascii="Arial" w:hAnsi="Arial"/>
          <w:b/>
        </w:rPr>
      </w:pPr>
    </w:p>
    <w:bookmarkStart w:id="0" w:name="_Hlk188868066"/>
    <w:p w14:paraId="29929A00" w14:textId="77777777" w:rsidR="00A349F4" w:rsidRPr="00AC6F52" w:rsidRDefault="00A349F4" w:rsidP="00A349F4">
      <w:pPr>
        <w:spacing w:line="360" w:lineRule="auto"/>
        <w:jc w:val="center"/>
        <w:rPr>
          <w:rFonts w:ascii="Arial" w:hAnsi="Arial" w:cs="Arial"/>
          <w:b/>
          <w:bCs/>
        </w:rPr>
        <w:sectPr w:rsidR="00A349F4" w:rsidRPr="00AC6F52" w:rsidSect="00A349F4">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782AB030" wp14:editId="18B6188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D7CA9" w14:textId="77777777" w:rsidR="00A349F4" w:rsidRPr="0088400D" w:rsidRDefault="00A349F4" w:rsidP="00A349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AB03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0AD7CA9" w14:textId="77777777" w:rsidR="00A349F4" w:rsidRPr="0088400D" w:rsidRDefault="00A349F4" w:rsidP="00A349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1CD6B21B" wp14:editId="737B73D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87E34" w14:textId="77777777" w:rsidR="00A349F4" w:rsidRDefault="00A349F4" w:rsidP="00A349F4">
                            <w:pPr>
                              <w:jc w:val="center"/>
                              <w:rPr>
                                <w:rFonts w:ascii="Century" w:hAnsi="Century"/>
                                <w:b/>
                                <w:sz w:val="30"/>
                                <w:szCs w:val="30"/>
                              </w:rPr>
                            </w:pPr>
                            <w:r>
                              <w:rPr>
                                <w:rFonts w:ascii="Century" w:hAnsi="Century"/>
                                <w:b/>
                                <w:sz w:val="30"/>
                                <w:szCs w:val="30"/>
                              </w:rPr>
                              <w:t xml:space="preserve">SECRETARÍA GENERAL DEL </w:t>
                            </w:r>
                          </w:p>
                          <w:p w14:paraId="397E78BE" w14:textId="77777777" w:rsidR="00A349F4" w:rsidRPr="00A63A96" w:rsidRDefault="00A349F4" w:rsidP="00A349F4">
                            <w:pPr>
                              <w:jc w:val="center"/>
                              <w:rPr>
                                <w:rFonts w:ascii="Century" w:hAnsi="Century"/>
                                <w:b/>
                                <w:sz w:val="30"/>
                                <w:szCs w:val="30"/>
                              </w:rPr>
                            </w:pPr>
                            <w:r>
                              <w:rPr>
                                <w:rFonts w:ascii="Century" w:hAnsi="Century"/>
                                <w:b/>
                                <w:sz w:val="30"/>
                                <w:szCs w:val="30"/>
                              </w:rPr>
                              <w:t>PODER LEGISLATIVO</w:t>
                            </w:r>
                          </w:p>
                          <w:p w14:paraId="43EAE192" w14:textId="77777777" w:rsidR="00A349F4" w:rsidRDefault="00A349F4" w:rsidP="00A349F4">
                            <w:pPr>
                              <w:jc w:val="center"/>
                              <w:rPr>
                                <w:rFonts w:ascii="Century" w:hAnsi="Century"/>
                                <w:b/>
                                <w:sz w:val="26"/>
                                <w:szCs w:val="26"/>
                              </w:rPr>
                            </w:pPr>
                          </w:p>
                          <w:p w14:paraId="24DC81FF" w14:textId="77777777" w:rsidR="00A349F4" w:rsidRDefault="00A349F4" w:rsidP="00A349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B21B"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1287E34" w14:textId="77777777" w:rsidR="00A349F4" w:rsidRDefault="00A349F4" w:rsidP="00A349F4">
                      <w:pPr>
                        <w:jc w:val="center"/>
                        <w:rPr>
                          <w:rFonts w:ascii="Century" w:hAnsi="Century"/>
                          <w:b/>
                          <w:sz w:val="30"/>
                          <w:szCs w:val="30"/>
                        </w:rPr>
                      </w:pPr>
                      <w:r>
                        <w:rPr>
                          <w:rFonts w:ascii="Century" w:hAnsi="Century"/>
                          <w:b/>
                          <w:sz w:val="30"/>
                          <w:szCs w:val="30"/>
                        </w:rPr>
                        <w:t xml:space="preserve">SECRETARÍA GENERAL DEL </w:t>
                      </w:r>
                    </w:p>
                    <w:p w14:paraId="397E78BE" w14:textId="77777777" w:rsidR="00A349F4" w:rsidRPr="00A63A96" w:rsidRDefault="00A349F4" w:rsidP="00A349F4">
                      <w:pPr>
                        <w:jc w:val="center"/>
                        <w:rPr>
                          <w:rFonts w:ascii="Century" w:hAnsi="Century"/>
                          <w:b/>
                          <w:sz w:val="30"/>
                          <w:szCs w:val="30"/>
                        </w:rPr>
                      </w:pPr>
                      <w:r>
                        <w:rPr>
                          <w:rFonts w:ascii="Century" w:hAnsi="Century"/>
                          <w:b/>
                          <w:sz w:val="30"/>
                          <w:szCs w:val="30"/>
                        </w:rPr>
                        <w:t>PODER LEGISLATIVO</w:t>
                      </w:r>
                    </w:p>
                    <w:p w14:paraId="43EAE192" w14:textId="77777777" w:rsidR="00A349F4" w:rsidRDefault="00A349F4" w:rsidP="00A349F4">
                      <w:pPr>
                        <w:jc w:val="center"/>
                        <w:rPr>
                          <w:rFonts w:ascii="Century" w:hAnsi="Century"/>
                          <w:b/>
                          <w:sz w:val="26"/>
                          <w:szCs w:val="26"/>
                        </w:rPr>
                      </w:pPr>
                    </w:p>
                    <w:p w14:paraId="24DC81FF" w14:textId="77777777" w:rsidR="00A349F4" w:rsidRDefault="00A349F4" w:rsidP="00A349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621834F4" wp14:editId="55B46ED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0A0C7" w14:textId="5022C838" w:rsidR="00A349F4" w:rsidRPr="00D1489C" w:rsidRDefault="00A349F4" w:rsidP="00A349F4">
                            <w:pPr>
                              <w:pStyle w:val="NormalWeb"/>
                              <w:spacing w:before="0" w:after="0" w:line="360" w:lineRule="auto"/>
                              <w:jc w:val="center"/>
                              <w:rPr>
                                <w:b/>
                                <w:sz w:val="60"/>
                                <w:szCs w:val="60"/>
                              </w:rPr>
                            </w:pPr>
                            <w:r>
                              <w:rPr>
                                <w:rFonts w:ascii="Tahoma" w:hAnsi="Tahoma" w:cs="Tahoma"/>
                                <w:b/>
                                <w:sz w:val="60"/>
                                <w:szCs w:val="60"/>
                              </w:rPr>
                              <w:t>LEY DE INGRESOS DEL MUNICIPIO DE QUINTANA ROO,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34F4"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870A0C7" w14:textId="5022C838" w:rsidR="00A349F4" w:rsidRPr="00D1489C" w:rsidRDefault="00A349F4" w:rsidP="00A349F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060D5E7E" wp14:editId="49EEAB3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B74AD" w14:textId="77777777" w:rsidR="00A349F4" w:rsidRDefault="00A349F4" w:rsidP="00A349F4">
                            <w:pPr>
                              <w:jc w:val="center"/>
                              <w:rPr>
                                <w:rFonts w:ascii="CG Omega" w:hAnsi="CG Omega"/>
                                <w:sz w:val="16"/>
                              </w:rPr>
                            </w:pPr>
                            <w:r w:rsidRPr="00385D64">
                              <w:rPr>
                                <w:rFonts w:ascii="CG Omega" w:hAnsi="CG Omega"/>
                                <w:sz w:val="16"/>
                              </w:rPr>
                              <w:object w:dxaOrig="2550" w:dyaOrig="2445" w14:anchorId="6FFF4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0" o:title=""/>
                                </v:shape>
                                <o:OLEObject Type="Embed" ProgID="Word.Picture.8" ShapeID="_x0000_i1027" DrawAspect="Content" ObjectID="_1799739809" r:id="rId11"/>
                              </w:object>
                            </w:r>
                          </w:p>
                          <w:p w14:paraId="6297E225" w14:textId="77777777" w:rsidR="00A349F4" w:rsidRDefault="00A349F4" w:rsidP="00A349F4">
                            <w:pPr>
                              <w:rPr>
                                <w:rFonts w:ascii="Tahoma" w:hAnsi="Tahoma" w:cs="Tahoma"/>
                                <w:b/>
                                <w:sz w:val="16"/>
                              </w:rPr>
                            </w:pPr>
                          </w:p>
                          <w:p w14:paraId="77CB8259" w14:textId="77777777" w:rsidR="00A349F4" w:rsidRDefault="00A349F4" w:rsidP="00A349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5E7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F5B74AD" w14:textId="77777777" w:rsidR="00A349F4" w:rsidRDefault="00A349F4" w:rsidP="00A349F4">
                      <w:pPr>
                        <w:jc w:val="center"/>
                        <w:rPr>
                          <w:rFonts w:ascii="CG Omega" w:hAnsi="CG Omega"/>
                          <w:sz w:val="16"/>
                        </w:rPr>
                      </w:pPr>
                      <w:r w:rsidRPr="00385D64">
                        <w:rPr>
                          <w:rFonts w:ascii="CG Omega" w:hAnsi="CG Omega"/>
                          <w:sz w:val="16"/>
                        </w:rPr>
                        <w:object w:dxaOrig="2550" w:dyaOrig="2445" w14:anchorId="6FFF4733">
                          <v:shape id="_x0000_i1025" type="#_x0000_t75" style="width:127.3pt;height:122.1pt">
                            <v:imagedata r:id="rId12" o:title=""/>
                          </v:shape>
                          <o:OLEObject Type="Embed" ProgID="Word.Picture.8" ShapeID="_x0000_i1025" DrawAspect="Content" ObjectID="_1799495522" r:id="rId13"/>
                        </w:object>
                      </w:r>
                    </w:p>
                    <w:p w14:paraId="6297E225" w14:textId="77777777" w:rsidR="00A349F4" w:rsidRDefault="00A349F4" w:rsidP="00A349F4">
                      <w:pPr>
                        <w:rPr>
                          <w:rFonts w:ascii="Tahoma" w:hAnsi="Tahoma" w:cs="Tahoma"/>
                          <w:b/>
                          <w:sz w:val="16"/>
                        </w:rPr>
                      </w:pPr>
                    </w:p>
                    <w:p w14:paraId="77CB8259" w14:textId="77777777" w:rsidR="00A349F4" w:rsidRDefault="00A349F4" w:rsidP="00A349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642B3398" wp14:editId="68674D8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514E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62628615" w14:textId="77777777" w:rsidR="00A349F4" w:rsidRPr="00A349F4" w:rsidRDefault="00A349F4" w:rsidP="00A349F4">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A349F4">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A349F4">
        <w:rPr>
          <w:rFonts w:ascii="Arial" w:eastAsia="Arial" w:hAnsi="Arial" w:cs="Arial"/>
          <w:b/>
          <w:lang w:val="es-MX" w:eastAsia="es-ES" w:bidi="es-ES"/>
        </w:rPr>
        <w:t>Akil</w:t>
      </w:r>
      <w:proofErr w:type="spellEnd"/>
      <w:r w:rsidRPr="00A349F4">
        <w:rPr>
          <w:rFonts w:ascii="Arial" w:eastAsia="Arial" w:hAnsi="Arial" w:cs="Arial"/>
          <w:b/>
          <w:lang w:val="es-MX" w:eastAsia="es-ES" w:bidi="es-ES"/>
        </w:rPr>
        <w:t xml:space="preserve">, Bokobá, </w:t>
      </w:r>
      <w:proofErr w:type="spellStart"/>
      <w:r w:rsidRPr="00A349F4">
        <w:rPr>
          <w:rFonts w:ascii="Arial" w:eastAsia="Arial" w:hAnsi="Arial" w:cs="Arial"/>
          <w:b/>
          <w:lang w:val="es-MX" w:eastAsia="es-ES" w:bidi="es-ES"/>
        </w:rPr>
        <w:t>Buctzotz</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Cacalchén</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Calotmul</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Cansahcab</w:t>
      </w:r>
      <w:proofErr w:type="spellEnd"/>
      <w:r w:rsidRPr="00A349F4">
        <w:rPr>
          <w:rFonts w:ascii="Arial" w:eastAsia="Arial" w:hAnsi="Arial" w:cs="Arial"/>
          <w:b/>
          <w:lang w:val="es-MX" w:eastAsia="es-ES" w:bidi="es-ES"/>
        </w:rPr>
        <w:t xml:space="preserve">, Celestún, Conkal, </w:t>
      </w:r>
      <w:proofErr w:type="spellStart"/>
      <w:r w:rsidRPr="00A349F4">
        <w:rPr>
          <w:rFonts w:ascii="Arial" w:eastAsia="Arial" w:hAnsi="Arial" w:cs="Arial"/>
          <w:b/>
          <w:lang w:val="es-MX" w:eastAsia="es-ES" w:bidi="es-ES"/>
        </w:rPr>
        <w:t>Cuncunul</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Chacsinkín</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Chankom</w:t>
      </w:r>
      <w:proofErr w:type="spellEnd"/>
      <w:r w:rsidRPr="00A349F4">
        <w:rPr>
          <w:rFonts w:ascii="Arial" w:eastAsia="Arial" w:hAnsi="Arial" w:cs="Arial"/>
          <w:b/>
          <w:lang w:val="es-MX" w:eastAsia="es-ES" w:bidi="es-ES"/>
        </w:rPr>
        <w:t xml:space="preserve">, Chemax, </w:t>
      </w:r>
      <w:proofErr w:type="spellStart"/>
      <w:r w:rsidRPr="00A349F4">
        <w:rPr>
          <w:rFonts w:ascii="Arial" w:eastAsia="Arial" w:hAnsi="Arial" w:cs="Arial"/>
          <w:b/>
          <w:lang w:val="es-MX" w:eastAsia="es-ES" w:bidi="es-ES"/>
        </w:rPr>
        <w:t>Chichimilá</w:t>
      </w:r>
      <w:proofErr w:type="spellEnd"/>
      <w:r w:rsidRPr="00A349F4">
        <w:rPr>
          <w:rFonts w:ascii="Arial" w:eastAsia="Arial" w:hAnsi="Arial" w:cs="Arial"/>
          <w:b/>
          <w:lang w:val="es-MX" w:eastAsia="es-ES" w:bidi="es-ES"/>
        </w:rPr>
        <w:t xml:space="preserve">, Chicxulub Pueblo, </w:t>
      </w:r>
      <w:proofErr w:type="spellStart"/>
      <w:r w:rsidRPr="00A349F4">
        <w:rPr>
          <w:rFonts w:ascii="Arial" w:eastAsia="Arial" w:hAnsi="Arial" w:cs="Arial"/>
          <w:b/>
          <w:lang w:val="es-MX" w:eastAsia="es-ES" w:bidi="es-ES"/>
        </w:rPr>
        <w:t>Chikindzonot</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Chumayel</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Dzidzantún</w:t>
      </w:r>
      <w:proofErr w:type="spellEnd"/>
      <w:r w:rsidRPr="00A349F4">
        <w:rPr>
          <w:rFonts w:ascii="Arial" w:eastAsia="Arial" w:hAnsi="Arial" w:cs="Arial"/>
          <w:b/>
          <w:lang w:val="es-MX" w:eastAsia="es-ES" w:bidi="es-ES"/>
        </w:rPr>
        <w:t xml:space="preserve">, Dzilam de Bravo, </w:t>
      </w:r>
      <w:proofErr w:type="spellStart"/>
      <w:r w:rsidRPr="00A349F4">
        <w:rPr>
          <w:rFonts w:ascii="Arial" w:eastAsia="Arial" w:hAnsi="Arial" w:cs="Arial"/>
          <w:b/>
          <w:lang w:val="es-MX" w:eastAsia="es-ES" w:bidi="es-ES"/>
        </w:rPr>
        <w:t>Dzoncauich</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Hocabá</w:t>
      </w:r>
      <w:proofErr w:type="spellEnd"/>
      <w:r w:rsidRPr="00A349F4">
        <w:rPr>
          <w:rFonts w:ascii="Arial" w:eastAsia="Arial" w:hAnsi="Arial" w:cs="Arial"/>
          <w:b/>
          <w:lang w:val="es-MX" w:eastAsia="es-ES" w:bidi="es-ES"/>
        </w:rPr>
        <w:t xml:space="preserve">, Hoctún, Kanasín, </w:t>
      </w:r>
      <w:proofErr w:type="spellStart"/>
      <w:r w:rsidRPr="00A349F4">
        <w:rPr>
          <w:rFonts w:ascii="Arial" w:eastAsia="Arial" w:hAnsi="Arial" w:cs="Arial"/>
          <w:b/>
          <w:lang w:val="es-MX" w:eastAsia="es-ES" w:bidi="es-ES"/>
        </w:rPr>
        <w:t>Kaua</w:t>
      </w:r>
      <w:proofErr w:type="spellEnd"/>
      <w:r w:rsidRPr="00A349F4">
        <w:rPr>
          <w:rFonts w:ascii="Arial" w:eastAsia="Arial" w:hAnsi="Arial" w:cs="Arial"/>
          <w:b/>
          <w:lang w:val="es-MX" w:eastAsia="es-ES" w:bidi="es-ES"/>
        </w:rPr>
        <w:t xml:space="preserve">, Mama, Maxcanú, Motul, </w:t>
      </w:r>
      <w:proofErr w:type="spellStart"/>
      <w:r w:rsidRPr="00A349F4">
        <w:rPr>
          <w:rFonts w:ascii="Arial" w:eastAsia="Arial" w:hAnsi="Arial" w:cs="Arial"/>
          <w:b/>
          <w:lang w:val="es-MX" w:eastAsia="es-ES" w:bidi="es-ES"/>
        </w:rPr>
        <w:t>Muxupip</w:t>
      </w:r>
      <w:proofErr w:type="spellEnd"/>
      <w:r w:rsidRPr="00A349F4">
        <w:rPr>
          <w:rFonts w:ascii="Arial" w:eastAsia="Arial" w:hAnsi="Arial" w:cs="Arial"/>
          <w:b/>
          <w:lang w:val="es-MX" w:eastAsia="es-ES" w:bidi="es-ES"/>
        </w:rPr>
        <w:t xml:space="preserve">, Quintana Roo, Río Lagartos, </w:t>
      </w:r>
      <w:proofErr w:type="spellStart"/>
      <w:r w:rsidRPr="00A349F4">
        <w:rPr>
          <w:rFonts w:ascii="Arial" w:eastAsia="Arial" w:hAnsi="Arial" w:cs="Arial"/>
          <w:b/>
          <w:lang w:val="es-MX" w:eastAsia="es-ES" w:bidi="es-ES"/>
        </w:rPr>
        <w:t>Samahil</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Sanahcat</w:t>
      </w:r>
      <w:proofErr w:type="spellEnd"/>
      <w:r w:rsidRPr="00A349F4">
        <w:rPr>
          <w:rFonts w:ascii="Arial" w:eastAsia="Arial" w:hAnsi="Arial" w:cs="Arial"/>
          <w:b/>
          <w:lang w:val="es-MX" w:eastAsia="es-ES" w:bidi="es-ES"/>
        </w:rPr>
        <w:t xml:space="preserve">, San Felipe, </w:t>
      </w:r>
      <w:proofErr w:type="spellStart"/>
      <w:r w:rsidRPr="00A349F4">
        <w:rPr>
          <w:rFonts w:ascii="Arial" w:eastAsia="Arial" w:hAnsi="Arial" w:cs="Arial"/>
          <w:b/>
          <w:lang w:val="es-MX" w:eastAsia="es-ES" w:bidi="es-ES"/>
        </w:rPr>
        <w:t>Seyé</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Sinanché</w:t>
      </w:r>
      <w:proofErr w:type="spellEnd"/>
      <w:r w:rsidRPr="00A349F4">
        <w:rPr>
          <w:rFonts w:ascii="Arial" w:eastAsia="Arial" w:hAnsi="Arial" w:cs="Arial"/>
          <w:b/>
          <w:lang w:val="es-MX" w:eastAsia="es-ES" w:bidi="es-ES"/>
        </w:rPr>
        <w:t xml:space="preserve">, Sotuta, </w:t>
      </w:r>
      <w:proofErr w:type="spellStart"/>
      <w:r w:rsidRPr="00A349F4">
        <w:rPr>
          <w:rFonts w:ascii="Arial" w:eastAsia="Arial" w:hAnsi="Arial" w:cs="Arial"/>
          <w:b/>
          <w:lang w:val="es-MX" w:eastAsia="es-ES" w:bidi="es-ES"/>
        </w:rPr>
        <w:t>Tahdziú</w:t>
      </w:r>
      <w:proofErr w:type="spellEnd"/>
      <w:r w:rsidRPr="00A349F4">
        <w:rPr>
          <w:rFonts w:ascii="Arial" w:eastAsia="Arial" w:hAnsi="Arial" w:cs="Arial"/>
          <w:b/>
          <w:lang w:val="es-MX" w:eastAsia="es-ES" w:bidi="es-ES"/>
        </w:rPr>
        <w:t xml:space="preserve">, Tekal de Venegas, </w:t>
      </w:r>
      <w:proofErr w:type="spellStart"/>
      <w:r w:rsidRPr="00A349F4">
        <w:rPr>
          <w:rFonts w:ascii="Arial" w:eastAsia="Arial" w:hAnsi="Arial" w:cs="Arial"/>
          <w:b/>
          <w:lang w:val="es-MX" w:eastAsia="es-ES" w:bidi="es-ES"/>
        </w:rPr>
        <w:t>Tekantó</w:t>
      </w:r>
      <w:proofErr w:type="spellEnd"/>
      <w:r w:rsidRPr="00A349F4">
        <w:rPr>
          <w:rFonts w:ascii="Arial" w:eastAsia="Arial" w:hAnsi="Arial" w:cs="Arial"/>
          <w:b/>
          <w:lang w:val="es-MX" w:eastAsia="es-ES" w:bidi="es-ES"/>
        </w:rPr>
        <w:t xml:space="preserve">, Tekax, Telchac Pueblo, Telchac Puerto, </w:t>
      </w:r>
      <w:proofErr w:type="spellStart"/>
      <w:r w:rsidRPr="00A349F4">
        <w:rPr>
          <w:rFonts w:ascii="Arial" w:eastAsia="Arial" w:hAnsi="Arial" w:cs="Arial"/>
          <w:b/>
          <w:lang w:val="es-MX" w:eastAsia="es-ES" w:bidi="es-ES"/>
        </w:rPr>
        <w:t>Temax</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Tepakán</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Tetiz</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Timucuy</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Tinum</w:t>
      </w:r>
      <w:proofErr w:type="spellEnd"/>
      <w:r w:rsidRPr="00A349F4">
        <w:rPr>
          <w:rFonts w:ascii="Arial" w:eastAsia="Arial" w:hAnsi="Arial" w:cs="Arial"/>
          <w:b/>
          <w:lang w:val="es-MX" w:eastAsia="es-ES" w:bidi="es-ES"/>
        </w:rPr>
        <w:t xml:space="preserve">, </w:t>
      </w:r>
      <w:proofErr w:type="spellStart"/>
      <w:r w:rsidRPr="00A349F4">
        <w:rPr>
          <w:rFonts w:ascii="Arial" w:eastAsia="Arial" w:hAnsi="Arial" w:cs="Arial"/>
          <w:b/>
          <w:lang w:val="es-MX" w:eastAsia="es-ES" w:bidi="es-ES"/>
        </w:rPr>
        <w:t>Tixpéual</w:t>
      </w:r>
      <w:proofErr w:type="spellEnd"/>
      <w:r w:rsidRPr="00A349F4">
        <w:rPr>
          <w:rFonts w:ascii="Arial" w:eastAsia="Arial" w:hAnsi="Arial" w:cs="Arial"/>
          <w:b/>
          <w:lang w:val="es-MX" w:eastAsia="es-ES" w:bidi="es-ES"/>
        </w:rPr>
        <w:t xml:space="preserve"> y </w:t>
      </w:r>
      <w:proofErr w:type="spellStart"/>
      <w:r w:rsidRPr="00A349F4">
        <w:rPr>
          <w:rFonts w:ascii="Arial" w:eastAsia="Arial" w:hAnsi="Arial" w:cs="Arial"/>
          <w:b/>
          <w:lang w:val="es-MX" w:eastAsia="es-ES" w:bidi="es-ES"/>
        </w:rPr>
        <w:t>Uayma</w:t>
      </w:r>
      <w:proofErr w:type="spellEnd"/>
      <w:r w:rsidRPr="00A349F4">
        <w:rPr>
          <w:rFonts w:ascii="Arial" w:eastAsia="Arial" w:hAnsi="Arial" w:cs="Arial"/>
          <w:b/>
          <w:lang w:val="es-MX" w:eastAsia="es-ES" w:bidi="es-ES"/>
        </w:rPr>
        <w:t xml:space="preserve">, todos del Estado de Yucatán, para el Ejercicio Fiscal 2025 </w:t>
      </w:r>
    </w:p>
    <w:p w14:paraId="78BEB781" w14:textId="77777777" w:rsidR="00A349F4" w:rsidRPr="00A349F4" w:rsidRDefault="00A349F4" w:rsidP="00A349F4">
      <w:pPr>
        <w:tabs>
          <w:tab w:val="left" w:pos="8280"/>
          <w:tab w:val="left" w:pos="9310"/>
        </w:tabs>
        <w:adjustRightInd w:val="0"/>
        <w:ind w:right="-51"/>
        <w:jc w:val="both"/>
        <w:rPr>
          <w:rFonts w:ascii="Arial" w:eastAsia="Arial" w:hAnsi="Arial" w:cs="Arial"/>
          <w:b/>
          <w:lang w:val="es-MX" w:eastAsia="es-ES" w:bidi="es-ES"/>
        </w:rPr>
      </w:pPr>
    </w:p>
    <w:p w14:paraId="4792D4F0" w14:textId="77777777" w:rsidR="00A349F4" w:rsidRPr="00A349F4" w:rsidRDefault="00A349F4" w:rsidP="00A349F4">
      <w:pPr>
        <w:tabs>
          <w:tab w:val="left" w:pos="8280"/>
          <w:tab w:val="left" w:pos="9310"/>
        </w:tabs>
        <w:adjustRightInd w:val="0"/>
        <w:ind w:right="-51"/>
        <w:jc w:val="both"/>
        <w:rPr>
          <w:rFonts w:ascii="Arial" w:eastAsia="Arial" w:hAnsi="Arial" w:cs="Arial"/>
          <w:bCs/>
          <w:lang w:eastAsia="es-ES" w:bidi="es-ES"/>
        </w:rPr>
      </w:pPr>
      <w:r w:rsidRPr="00A349F4">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6FFC570"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7D465A1C" w14:textId="77777777" w:rsidR="00A349F4" w:rsidRPr="00A349F4" w:rsidRDefault="00A349F4" w:rsidP="00A349F4">
      <w:pPr>
        <w:widowControl/>
        <w:tabs>
          <w:tab w:val="right" w:pos="8498"/>
        </w:tabs>
        <w:autoSpaceDE/>
        <w:autoSpaceDN/>
        <w:jc w:val="both"/>
        <w:rPr>
          <w:rFonts w:ascii="Arial" w:eastAsia="Times New Roman" w:hAnsi="Arial" w:cs="Times New Roman"/>
          <w:b/>
          <w:sz w:val="24"/>
          <w:szCs w:val="24"/>
          <w:lang w:eastAsia="es-ES"/>
        </w:rPr>
      </w:pPr>
      <w:r w:rsidRPr="00A349F4">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EFBF11E" w14:textId="77777777" w:rsidR="00A349F4" w:rsidRPr="00A349F4" w:rsidRDefault="00A349F4" w:rsidP="00A349F4">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A349F4">
        <w:rPr>
          <w:rFonts w:ascii="Times New Roman" w:eastAsia="Times New Roman" w:hAnsi="Times New Roman" w:cs="Times New Roman"/>
          <w:color w:val="000000"/>
          <w:sz w:val="24"/>
          <w:szCs w:val="24"/>
          <w:lang w:eastAsia="es-ES"/>
        </w:rPr>
        <w:tab/>
      </w:r>
    </w:p>
    <w:p w14:paraId="725DB2A2" w14:textId="77777777" w:rsidR="00A349F4" w:rsidRPr="00A349F4" w:rsidRDefault="00A349F4" w:rsidP="00A349F4">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A349F4">
        <w:rPr>
          <w:rFonts w:ascii="Arial" w:eastAsia="Times New Roman" w:hAnsi="Arial" w:cs="Arial"/>
          <w:b/>
          <w:color w:val="000000"/>
          <w:sz w:val="24"/>
          <w:szCs w:val="24"/>
          <w:lang w:val="pt-BR" w:eastAsia="ar-SA"/>
        </w:rPr>
        <w:t>E X P O S I C I Ó N   D E   M O T I V O S</w:t>
      </w:r>
    </w:p>
    <w:p w14:paraId="0F9AED89"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val="pt-BR" w:eastAsia="es-ES"/>
        </w:rPr>
      </w:pPr>
    </w:p>
    <w:p w14:paraId="45975DD6" w14:textId="77777777" w:rsidR="00A349F4" w:rsidRPr="00A349F4" w:rsidRDefault="00A349F4" w:rsidP="00A349F4">
      <w:pPr>
        <w:widowControl/>
        <w:autoSpaceDE/>
        <w:autoSpaceDN/>
        <w:spacing w:line="360" w:lineRule="auto"/>
        <w:jc w:val="both"/>
        <w:rPr>
          <w:rFonts w:ascii="Arial" w:eastAsia="Times New Roman" w:hAnsi="Arial" w:cs="Arial"/>
          <w:iCs/>
          <w:sz w:val="24"/>
          <w:szCs w:val="24"/>
          <w:lang w:eastAsia="es-ES"/>
        </w:rPr>
      </w:pPr>
      <w:r w:rsidRPr="00A349F4">
        <w:rPr>
          <w:rFonts w:ascii="Arial" w:eastAsia="Times New Roman" w:hAnsi="Arial" w:cs="Arial"/>
          <w:b/>
          <w:iCs/>
          <w:sz w:val="24"/>
          <w:szCs w:val="24"/>
          <w:lang w:eastAsia="es-ES"/>
        </w:rPr>
        <w:t>PRIMERA.</w:t>
      </w:r>
      <w:r w:rsidRPr="00A349F4">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A349F4">
        <w:rPr>
          <w:rFonts w:ascii="Arial" w:eastAsia="Times New Roman" w:hAnsi="Arial" w:cs="Arial"/>
          <w:sz w:val="24"/>
          <w:szCs w:val="24"/>
          <w:lang w:eastAsia="es-ES"/>
        </w:rPr>
        <w:t xml:space="preserve">, </w:t>
      </w:r>
      <w:r w:rsidRPr="00A349F4">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A349F4">
        <w:rPr>
          <w:rFonts w:ascii="Arial" w:eastAsia="Times New Roman" w:hAnsi="Arial" w:cs="Arial"/>
          <w:iCs/>
          <w:sz w:val="24"/>
          <w:szCs w:val="24"/>
          <w:lang w:eastAsia="es-ES"/>
        </w:rPr>
        <w:t>nullum</w:t>
      </w:r>
      <w:proofErr w:type="spellEnd"/>
      <w:r w:rsidRPr="00A349F4">
        <w:rPr>
          <w:rFonts w:ascii="Arial" w:eastAsia="Times New Roman" w:hAnsi="Arial" w:cs="Arial"/>
          <w:iCs/>
          <w:sz w:val="24"/>
          <w:szCs w:val="24"/>
          <w:lang w:eastAsia="es-ES"/>
        </w:rPr>
        <w:t xml:space="preserve"> </w:t>
      </w:r>
      <w:proofErr w:type="spellStart"/>
      <w:r w:rsidRPr="00A349F4">
        <w:rPr>
          <w:rFonts w:ascii="Arial" w:eastAsia="Times New Roman" w:hAnsi="Arial" w:cs="Arial"/>
          <w:iCs/>
          <w:sz w:val="24"/>
          <w:szCs w:val="24"/>
          <w:lang w:eastAsia="es-ES"/>
        </w:rPr>
        <w:t>tributum</w:t>
      </w:r>
      <w:proofErr w:type="spellEnd"/>
      <w:r w:rsidRPr="00A349F4">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AF7B601" w14:textId="77777777" w:rsidR="00A349F4" w:rsidRPr="00A349F4" w:rsidRDefault="00A349F4" w:rsidP="00A349F4">
      <w:pPr>
        <w:widowControl/>
        <w:autoSpaceDE/>
        <w:autoSpaceDN/>
        <w:spacing w:line="360" w:lineRule="auto"/>
        <w:ind w:firstLine="540"/>
        <w:jc w:val="both"/>
        <w:rPr>
          <w:rFonts w:ascii="Arial" w:eastAsia="Times New Roman" w:hAnsi="Arial" w:cs="Arial"/>
          <w:iCs/>
          <w:sz w:val="24"/>
          <w:szCs w:val="24"/>
          <w:lang w:eastAsia="es-ES"/>
        </w:rPr>
      </w:pPr>
    </w:p>
    <w:p w14:paraId="6C0E2757" w14:textId="77777777" w:rsidR="00A349F4" w:rsidRPr="00A349F4" w:rsidRDefault="00A349F4" w:rsidP="00A349F4">
      <w:pPr>
        <w:widowControl/>
        <w:autoSpaceDE/>
        <w:autoSpaceDN/>
        <w:spacing w:line="360" w:lineRule="auto"/>
        <w:jc w:val="both"/>
        <w:rPr>
          <w:rFonts w:ascii="Arial" w:eastAsia="Times New Roman" w:hAnsi="Arial" w:cs="Arial"/>
          <w:iCs/>
          <w:sz w:val="24"/>
          <w:szCs w:val="24"/>
          <w:lang w:eastAsia="es-ES"/>
        </w:rPr>
      </w:pPr>
      <w:r w:rsidRPr="00A349F4">
        <w:rPr>
          <w:rFonts w:ascii="Arial" w:eastAsia="Times New Roman" w:hAnsi="Arial" w:cs="Arial"/>
          <w:b/>
          <w:iCs/>
          <w:sz w:val="24"/>
          <w:szCs w:val="24"/>
          <w:lang w:eastAsia="es-ES"/>
        </w:rPr>
        <w:lastRenderedPageBreak/>
        <w:t>SEGUNDA.</w:t>
      </w:r>
      <w:r w:rsidRPr="00A349F4">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49F4">
            <w:rPr>
              <w:rFonts w:ascii="Arial" w:eastAsia="Times New Roman" w:hAnsi="Arial" w:cs="Arial"/>
              <w:iCs/>
              <w:sz w:val="24"/>
              <w:szCs w:val="24"/>
              <w:lang w:eastAsia="es-ES"/>
            </w:rPr>
            <w:t>la Constitución</w:t>
          </w:r>
        </w:smartTag>
        <w:r w:rsidRPr="00A349F4">
          <w:rPr>
            <w:rFonts w:ascii="Arial" w:eastAsia="Times New Roman" w:hAnsi="Arial" w:cs="Arial"/>
            <w:iCs/>
            <w:sz w:val="24"/>
            <w:szCs w:val="24"/>
            <w:lang w:eastAsia="es-ES"/>
          </w:rPr>
          <w:t xml:space="preserve"> Política</w:t>
        </w:r>
      </w:smartTag>
      <w:r w:rsidRPr="00A349F4">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60832C8" w14:textId="77777777" w:rsidR="00A349F4" w:rsidRPr="00A349F4" w:rsidRDefault="00A349F4" w:rsidP="00A349F4">
      <w:pPr>
        <w:widowControl/>
        <w:autoSpaceDE/>
        <w:autoSpaceDN/>
        <w:spacing w:line="360" w:lineRule="auto"/>
        <w:ind w:firstLine="709"/>
        <w:jc w:val="both"/>
        <w:rPr>
          <w:rFonts w:ascii="Arial" w:eastAsia="Times New Roman" w:hAnsi="Arial" w:cs="Arial"/>
          <w:iCs/>
          <w:sz w:val="24"/>
          <w:szCs w:val="24"/>
          <w:lang w:eastAsia="es-ES"/>
        </w:rPr>
      </w:pPr>
    </w:p>
    <w:p w14:paraId="33911E5D" w14:textId="77777777" w:rsidR="00A349F4" w:rsidRPr="00A349F4" w:rsidRDefault="00A349F4" w:rsidP="00A349F4">
      <w:pPr>
        <w:widowControl/>
        <w:autoSpaceDE/>
        <w:autoSpaceDN/>
        <w:spacing w:line="360" w:lineRule="auto"/>
        <w:ind w:firstLine="709"/>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A349F4">
        <w:rPr>
          <w:rFonts w:ascii="Arial" w:eastAsia="Times New Roman" w:hAnsi="Arial" w:cs="Arial"/>
          <w:iCs/>
          <w:sz w:val="24"/>
          <w:szCs w:val="24"/>
          <w:lang w:eastAsia="es-ES"/>
        </w:rPr>
        <w:t>Soberanía,</w:t>
      </w:r>
      <w:proofErr w:type="gramEnd"/>
      <w:r w:rsidRPr="00A349F4">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146AB6D" w14:textId="77777777" w:rsidR="00A349F4" w:rsidRPr="00A349F4" w:rsidRDefault="00A349F4" w:rsidP="00A349F4">
      <w:pPr>
        <w:widowControl/>
        <w:autoSpaceDE/>
        <w:autoSpaceDN/>
        <w:spacing w:line="360" w:lineRule="auto"/>
        <w:ind w:firstLine="540"/>
        <w:jc w:val="both"/>
        <w:rPr>
          <w:rFonts w:ascii="Arial" w:eastAsia="Times New Roman" w:hAnsi="Arial" w:cs="Arial"/>
          <w:iCs/>
          <w:sz w:val="24"/>
          <w:szCs w:val="24"/>
          <w:lang w:eastAsia="es-ES"/>
        </w:rPr>
      </w:pPr>
    </w:p>
    <w:p w14:paraId="6F2B6609" w14:textId="77777777" w:rsidR="00A349F4" w:rsidRPr="00A349F4" w:rsidRDefault="00A349F4" w:rsidP="00A349F4">
      <w:pPr>
        <w:widowControl/>
        <w:autoSpaceDE/>
        <w:autoSpaceDN/>
        <w:spacing w:line="360" w:lineRule="auto"/>
        <w:ind w:firstLine="709"/>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EF6679F" w14:textId="77777777" w:rsidR="00A349F4" w:rsidRPr="00A349F4" w:rsidRDefault="00A349F4" w:rsidP="00A349F4">
      <w:pPr>
        <w:widowControl/>
        <w:autoSpaceDE/>
        <w:autoSpaceDN/>
        <w:jc w:val="both"/>
        <w:rPr>
          <w:rFonts w:ascii="Arial" w:eastAsia="Times New Roman" w:hAnsi="Arial" w:cs="Arial"/>
          <w:b/>
          <w:i/>
          <w:iCs/>
          <w:sz w:val="24"/>
          <w:szCs w:val="24"/>
          <w:lang w:eastAsia="es-ES"/>
        </w:rPr>
      </w:pPr>
    </w:p>
    <w:p w14:paraId="7DF21E71" w14:textId="77777777" w:rsidR="00A349F4" w:rsidRPr="00A349F4" w:rsidRDefault="00A349F4" w:rsidP="00A349F4">
      <w:pPr>
        <w:widowControl/>
        <w:autoSpaceDE/>
        <w:autoSpaceDN/>
        <w:jc w:val="both"/>
        <w:rPr>
          <w:rFonts w:ascii="Arial" w:eastAsia="Times New Roman" w:hAnsi="Arial" w:cs="Arial"/>
          <w:b/>
          <w:i/>
          <w:iCs/>
          <w:lang w:eastAsia="es-ES"/>
        </w:rPr>
      </w:pPr>
      <w:r w:rsidRPr="00A349F4">
        <w:rPr>
          <w:rFonts w:ascii="Arial" w:eastAsia="Times New Roman" w:hAnsi="Arial" w:cs="Arial"/>
          <w:b/>
          <w:i/>
          <w:iCs/>
          <w:lang w:eastAsia="es-ES"/>
        </w:rPr>
        <w:tab/>
      </w:r>
      <w:r w:rsidRPr="00A349F4">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349F4">
            <w:rPr>
              <w:rFonts w:ascii="Arial" w:eastAsia="Times New Roman" w:hAnsi="Arial" w:cs="Arial"/>
              <w:i/>
              <w:iCs/>
              <w:lang w:eastAsia="es-ES"/>
            </w:rPr>
            <w:t>la Autonomía</w:t>
          </w:r>
        </w:smartTag>
        <w:r w:rsidRPr="00A349F4">
          <w:rPr>
            <w:rFonts w:ascii="Arial" w:eastAsia="Times New Roman" w:hAnsi="Arial" w:cs="Arial"/>
            <w:i/>
            <w:iCs/>
            <w:lang w:eastAsia="es-ES"/>
          </w:rPr>
          <w:t xml:space="preserve"> Financiera</w:t>
        </w:r>
      </w:smartTag>
      <w:r w:rsidRPr="00A349F4">
        <w:rPr>
          <w:rFonts w:ascii="Arial" w:eastAsia="Times New Roman" w:hAnsi="Arial" w:cs="Arial"/>
          <w:i/>
          <w:iCs/>
          <w:lang w:eastAsia="es-ES"/>
        </w:rPr>
        <w:t xml:space="preserve"> Municipal</w:t>
      </w:r>
      <w:r w:rsidRPr="00A349F4">
        <w:rPr>
          <w:rFonts w:ascii="Arial" w:eastAsia="Times New Roman" w:hAnsi="Arial" w:cs="Arial"/>
          <w:b/>
          <w:i/>
          <w:iCs/>
          <w:lang w:eastAsia="es-ES"/>
        </w:rPr>
        <w:t xml:space="preserve"> </w:t>
      </w:r>
    </w:p>
    <w:p w14:paraId="4C86D39B" w14:textId="77777777" w:rsidR="00A349F4" w:rsidRPr="00A349F4" w:rsidRDefault="00A349F4" w:rsidP="00A349F4">
      <w:pPr>
        <w:widowControl/>
        <w:autoSpaceDE/>
        <w:autoSpaceDN/>
        <w:ind w:left="720" w:right="484"/>
        <w:jc w:val="both"/>
        <w:rPr>
          <w:rFonts w:ascii="Arial" w:eastAsia="Times New Roman" w:hAnsi="Arial" w:cs="Arial"/>
          <w:i/>
          <w:lang w:eastAsia="es-ES"/>
        </w:rPr>
      </w:pPr>
    </w:p>
    <w:p w14:paraId="6B70B334" w14:textId="77777777" w:rsidR="00A349F4" w:rsidRPr="00A349F4" w:rsidRDefault="00A349F4" w:rsidP="00A349F4">
      <w:pPr>
        <w:widowControl/>
        <w:autoSpaceDE/>
        <w:autoSpaceDN/>
        <w:ind w:left="720" w:right="484"/>
        <w:jc w:val="both"/>
        <w:rPr>
          <w:rFonts w:ascii="Arial" w:eastAsia="Times New Roman" w:hAnsi="Arial" w:cs="Arial"/>
          <w:i/>
          <w:lang w:eastAsia="es-ES"/>
        </w:rPr>
      </w:pPr>
      <w:r w:rsidRPr="00A349F4">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349F4">
          <w:rPr>
            <w:rFonts w:ascii="Arial" w:eastAsia="Times New Roman" w:hAnsi="Arial" w:cs="Arial"/>
            <w:i/>
            <w:lang w:eastAsia="es-ES"/>
          </w:rPr>
          <w:t>la Revolución.”</w:t>
        </w:r>
      </w:smartTag>
    </w:p>
    <w:p w14:paraId="5D97C02F" w14:textId="77777777" w:rsidR="00A349F4" w:rsidRPr="00A349F4" w:rsidRDefault="00A349F4" w:rsidP="00A349F4">
      <w:pPr>
        <w:widowControl/>
        <w:autoSpaceDE/>
        <w:autoSpaceDN/>
        <w:ind w:left="720" w:right="484"/>
        <w:jc w:val="both"/>
        <w:rPr>
          <w:rFonts w:ascii="Arial" w:eastAsia="Times New Roman" w:hAnsi="Arial" w:cs="Arial"/>
          <w:i/>
          <w:lang w:eastAsia="es-ES"/>
        </w:rPr>
      </w:pPr>
    </w:p>
    <w:p w14:paraId="21B4B34D" w14:textId="77777777" w:rsidR="00A349F4" w:rsidRPr="00A349F4" w:rsidRDefault="00A349F4" w:rsidP="00A349F4">
      <w:pPr>
        <w:widowControl/>
        <w:autoSpaceDE/>
        <w:autoSpaceDN/>
        <w:ind w:left="720" w:right="484"/>
        <w:jc w:val="both"/>
        <w:rPr>
          <w:rFonts w:ascii="Arial" w:eastAsia="Times New Roman" w:hAnsi="Arial" w:cs="Arial"/>
          <w:i/>
          <w:lang w:eastAsia="es-ES"/>
        </w:rPr>
      </w:pPr>
      <w:r w:rsidRPr="00A349F4">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349F4">
        <w:rPr>
          <w:rFonts w:ascii="Arial" w:eastAsia="Times New Roman" w:hAnsi="Arial" w:cs="Arial"/>
          <w:i/>
          <w:lang w:eastAsia="es-ES"/>
        </w:rPr>
        <w:t>que  “</w:t>
      </w:r>
      <w:proofErr w:type="gramEnd"/>
      <w:r w:rsidRPr="00A349F4">
        <w:rPr>
          <w:rFonts w:ascii="Arial" w:eastAsia="Times New Roman" w:hAnsi="Arial" w:cs="Arial"/>
          <w:i/>
          <w:lang w:eastAsia="es-ES"/>
        </w:rPr>
        <w:t>los Municipios administrarán libremente su hacienda, la que se formará con las contribuciones  que le señalen las Legislaturas de los Estados”.”</w:t>
      </w:r>
    </w:p>
    <w:p w14:paraId="2C4F5DDA" w14:textId="77777777" w:rsidR="00A349F4" w:rsidRPr="00A349F4" w:rsidRDefault="00A349F4" w:rsidP="00A349F4">
      <w:pPr>
        <w:widowControl/>
        <w:autoSpaceDE/>
        <w:autoSpaceDN/>
        <w:ind w:left="720" w:right="484"/>
        <w:jc w:val="both"/>
        <w:rPr>
          <w:rFonts w:ascii="Arial" w:eastAsia="Times New Roman" w:hAnsi="Arial" w:cs="Arial"/>
          <w:i/>
          <w:lang w:eastAsia="es-ES"/>
        </w:rPr>
      </w:pPr>
    </w:p>
    <w:p w14:paraId="7BD0359B" w14:textId="77777777" w:rsidR="00A349F4" w:rsidRPr="00A349F4" w:rsidRDefault="00A349F4" w:rsidP="00A349F4">
      <w:pPr>
        <w:widowControl/>
        <w:autoSpaceDE/>
        <w:autoSpaceDN/>
        <w:ind w:left="720" w:right="484"/>
        <w:jc w:val="both"/>
        <w:rPr>
          <w:rFonts w:ascii="Arial" w:eastAsia="Times New Roman" w:hAnsi="Arial" w:cs="Arial"/>
          <w:i/>
          <w:lang w:eastAsia="es-ES"/>
        </w:rPr>
      </w:pPr>
      <w:r w:rsidRPr="00A349F4">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349F4">
            <w:rPr>
              <w:rFonts w:ascii="Arial" w:eastAsia="Times New Roman" w:hAnsi="Arial" w:cs="Arial"/>
              <w:i/>
              <w:lang w:eastAsia="es-ES"/>
            </w:rPr>
            <w:t>la Legislatura</w:t>
          </w:r>
        </w:smartTag>
        <w:r w:rsidRPr="00A349F4">
          <w:rPr>
            <w:rFonts w:ascii="Arial" w:eastAsia="Times New Roman" w:hAnsi="Arial" w:cs="Arial"/>
            <w:i/>
            <w:lang w:eastAsia="es-ES"/>
          </w:rPr>
          <w:t xml:space="preserve"> Estatal.”</w:t>
        </w:r>
      </w:smartTag>
    </w:p>
    <w:p w14:paraId="7DA56B19" w14:textId="77777777" w:rsidR="00A349F4" w:rsidRPr="00A349F4" w:rsidRDefault="00A349F4" w:rsidP="00A349F4">
      <w:pPr>
        <w:widowControl/>
        <w:autoSpaceDE/>
        <w:autoSpaceDN/>
        <w:ind w:left="720" w:right="484"/>
        <w:jc w:val="both"/>
        <w:rPr>
          <w:rFonts w:ascii="Arial" w:eastAsia="Times New Roman" w:hAnsi="Arial" w:cs="Arial"/>
          <w:i/>
          <w:lang w:eastAsia="es-ES"/>
        </w:rPr>
      </w:pPr>
    </w:p>
    <w:p w14:paraId="4E0A9E95" w14:textId="77777777" w:rsidR="00A349F4" w:rsidRPr="00A349F4" w:rsidRDefault="00A349F4" w:rsidP="00A349F4">
      <w:pPr>
        <w:widowControl/>
        <w:autoSpaceDE/>
        <w:autoSpaceDN/>
        <w:ind w:left="720" w:right="484"/>
        <w:jc w:val="both"/>
        <w:rPr>
          <w:rFonts w:ascii="Arial" w:eastAsia="Times New Roman" w:hAnsi="Arial" w:cs="Arial"/>
          <w:i/>
          <w:lang w:eastAsia="es-ES"/>
        </w:rPr>
      </w:pPr>
      <w:r w:rsidRPr="00A349F4">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349F4">
          <w:rPr>
            <w:rFonts w:ascii="Arial" w:eastAsia="Times New Roman" w:hAnsi="Arial" w:cs="Arial"/>
            <w:i/>
            <w:lang w:eastAsia="es-ES"/>
          </w:rPr>
          <w:t>la Nación</w:t>
        </w:r>
      </w:smartTag>
      <w:r w:rsidRPr="00A349F4">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872A7C1" w14:textId="77777777" w:rsidR="00A349F4" w:rsidRPr="00A349F4" w:rsidRDefault="00A349F4" w:rsidP="00A349F4">
      <w:pPr>
        <w:widowControl/>
        <w:autoSpaceDE/>
        <w:autoSpaceDN/>
        <w:spacing w:line="360" w:lineRule="auto"/>
        <w:ind w:left="720" w:right="484"/>
        <w:jc w:val="both"/>
        <w:rPr>
          <w:rFonts w:ascii="Arial" w:eastAsia="Times New Roman" w:hAnsi="Arial" w:cs="Arial"/>
          <w:i/>
          <w:lang w:eastAsia="es-ES"/>
        </w:rPr>
      </w:pPr>
    </w:p>
    <w:p w14:paraId="319A40A0" w14:textId="77777777" w:rsidR="00A349F4" w:rsidRPr="00A349F4" w:rsidRDefault="00A349F4" w:rsidP="00A349F4">
      <w:pPr>
        <w:widowControl/>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5AE05BB" w14:textId="77777777" w:rsidR="00A349F4" w:rsidRPr="00A349F4" w:rsidRDefault="00A349F4" w:rsidP="00A349F4">
      <w:pPr>
        <w:widowControl/>
        <w:autoSpaceDE/>
        <w:autoSpaceDN/>
        <w:spacing w:line="360" w:lineRule="auto"/>
        <w:ind w:firstLine="708"/>
        <w:jc w:val="both"/>
        <w:rPr>
          <w:rFonts w:ascii="Arial" w:eastAsia="Times New Roman" w:hAnsi="Arial" w:cs="Arial"/>
          <w:iCs/>
          <w:sz w:val="24"/>
          <w:szCs w:val="24"/>
          <w:lang w:eastAsia="es-ES"/>
        </w:rPr>
      </w:pPr>
    </w:p>
    <w:p w14:paraId="001E94FA"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349F4">
            <w:rPr>
              <w:rFonts w:ascii="Arial" w:eastAsia="Times New Roman" w:hAnsi="Arial" w:cs="Arial"/>
              <w:sz w:val="24"/>
              <w:szCs w:val="24"/>
              <w:lang w:eastAsia="es-ES"/>
            </w:rPr>
            <w:t>la Constitución</w:t>
          </w:r>
        </w:smartTag>
        <w:r w:rsidRPr="00A349F4">
          <w:rPr>
            <w:rFonts w:ascii="Arial" w:eastAsia="Times New Roman" w:hAnsi="Arial" w:cs="Arial"/>
            <w:sz w:val="24"/>
            <w:szCs w:val="24"/>
            <w:lang w:eastAsia="es-ES"/>
          </w:rPr>
          <w:t xml:space="preserve"> Política</w:t>
        </w:r>
      </w:smartTag>
      <w:r w:rsidRPr="00A349F4">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A349F4">
        <w:rPr>
          <w:rFonts w:ascii="Arial" w:eastAsia="Times New Roman" w:hAnsi="Arial" w:cs="Arial"/>
          <w:sz w:val="24"/>
          <w:szCs w:val="24"/>
          <w:lang w:eastAsia="es-ES"/>
        </w:rPr>
        <w:lastRenderedPageBreak/>
        <w:t>decidir su política financiera y hacendaria, ello contribuirá a su desarrollo paulatino y a su plena homologación con los gobiernos federal y estatal.</w:t>
      </w:r>
    </w:p>
    <w:p w14:paraId="3045FD95"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081E10E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349F4">
        <w:rPr>
          <w:rFonts w:ascii="Arial" w:eastAsia="Times New Roman" w:hAnsi="Arial" w:cs="Arial"/>
          <w:sz w:val="24"/>
          <w:szCs w:val="24"/>
          <w:vertAlign w:val="superscript"/>
          <w:lang w:eastAsia="es-ES"/>
        </w:rPr>
        <w:footnoteReference w:id="1"/>
      </w:r>
      <w:r w:rsidRPr="00A349F4">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47B32A2"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0552139F"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r w:rsidRPr="00A349F4">
        <w:rPr>
          <w:rFonts w:ascii="Arial" w:eastAsia="Times New Roman" w:hAnsi="Arial" w:cs="Arial"/>
          <w:b/>
          <w:sz w:val="24"/>
          <w:szCs w:val="24"/>
          <w:lang w:eastAsia="es-ES"/>
        </w:rPr>
        <w:t xml:space="preserve">TERCERA. </w:t>
      </w:r>
      <w:r w:rsidRPr="00A349F4">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8C7790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577AD935"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lastRenderedPageBreak/>
        <w:t xml:space="preserve">Asimismo, es de mencionar </w:t>
      </w:r>
      <w:proofErr w:type="gramStart"/>
      <w:r w:rsidRPr="00A349F4">
        <w:rPr>
          <w:rFonts w:ascii="Arial" w:eastAsia="Times New Roman" w:hAnsi="Arial" w:cs="Arial"/>
          <w:sz w:val="24"/>
          <w:szCs w:val="24"/>
          <w:lang w:eastAsia="es-ES"/>
        </w:rPr>
        <w:t>que</w:t>
      </w:r>
      <w:proofErr w:type="gramEnd"/>
      <w:r w:rsidRPr="00A349F4">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EEBB40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536627FD" w14:textId="77777777" w:rsidR="00A349F4" w:rsidRPr="00A349F4" w:rsidRDefault="00A349F4" w:rsidP="00A349F4">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A349F4">
        <w:rPr>
          <w:rFonts w:ascii="Arial" w:eastAsia="Times New Roman" w:hAnsi="Arial" w:cs="Arial"/>
          <w:b/>
          <w:sz w:val="24"/>
          <w:szCs w:val="20"/>
          <w:lang w:eastAsia="es-ES"/>
        </w:rPr>
        <w:t xml:space="preserve">CUARTA. </w:t>
      </w:r>
      <w:r w:rsidRPr="00A349F4">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118FEA3" w14:textId="77777777" w:rsidR="00A349F4" w:rsidRPr="00A349F4" w:rsidRDefault="00A349F4" w:rsidP="00A349F4">
      <w:pPr>
        <w:widowControl/>
        <w:shd w:val="clear" w:color="auto" w:fill="FFFFFF"/>
        <w:autoSpaceDE/>
        <w:autoSpaceDN/>
        <w:spacing w:line="360" w:lineRule="auto"/>
        <w:jc w:val="both"/>
        <w:rPr>
          <w:rFonts w:ascii="Arial" w:eastAsia="Times New Roman" w:hAnsi="Arial" w:cs="Arial"/>
          <w:b/>
          <w:sz w:val="24"/>
          <w:szCs w:val="24"/>
          <w:lang w:eastAsia="es-ES"/>
        </w:rPr>
      </w:pPr>
    </w:p>
    <w:p w14:paraId="06ED7202"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5E3B7271"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29A2505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2F0D3AD"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p>
    <w:p w14:paraId="7BF564E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El pleno de la Suprema Corte de Justicia de la </w:t>
      </w:r>
      <w:proofErr w:type="gramStart"/>
      <w:r w:rsidRPr="00A349F4">
        <w:rPr>
          <w:rFonts w:ascii="Arial" w:eastAsia="Times New Roman" w:hAnsi="Arial" w:cs="Arial"/>
          <w:sz w:val="24"/>
          <w:szCs w:val="24"/>
          <w:lang w:eastAsia="es-ES"/>
        </w:rPr>
        <w:t>Nación,</w:t>
      </w:r>
      <w:proofErr w:type="gramEnd"/>
      <w:r w:rsidRPr="00A349F4">
        <w:rPr>
          <w:rFonts w:ascii="Arial" w:eastAsia="Times New Roman" w:hAnsi="Arial" w:cs="Arial"/>
          <w:sz w:val="24"/>
          <w:szCs w:val="24"/>
          <w:lang w:eastAsia="es-ES"/>
        </w:rPr>
        <w:t xml:space="preserve"> ha señalado que la fundamentación puede ser de dos tipos: </w:t>
      </w:r>
      <w:r w:rsidRPr="00A349F4">
        <w:rPr>
          <w:rFonts w:ascii="Arial" w:eastAsia="Times New Roman" w:hAnsi="Arial" w:cs="Arial"/>
          <w:i/>
          <w:sz w:val="24"/>
          <w:szCs w:val="24"/>
          <w:lang w:eastAsia="es-ES"/>
        </w:rPr>
        <w:t xml:space="preserve">reforzada </w:t>
      </w:r>
      <w:r w:rsidRPr="00A349F4">
        <w:rPr>
          <w:rFonts w:ascii="Arial" w:eastAsia="Times New Roman" w:hAnsi="Arial" w:cs="Arial"/>
          <w:sz w:val="24"/>
          <w:szCs w:val="24"/>
          <w:lang w:eastAsia="es-ES"/>
        </w:rPr>
        <w:t>y</w:t>
      </w:r>
      <w:r w:rsidRPr="00A349F4">
        <w:rPr>
          <w:rFonts w:ascii="Arial" w:eastAsia="Times New Roman" w:hAnsi="Arial" w:cs="Arial"/>
          <w:i/>
          <w:sz w:val="24"/>
          <w:szCs w:val="24"/>
          <w:lang w:eastAsia="es-ES"/>
        </w:rPr>
        <w:t xml:space="preserve"> ordinaria</w:t>
      </w:r>
      <w:r w:rsidRPr="00A349F4">
        <w:rPr>
          <w:rFonts w:ascii="Arial" w:eastAsia="Times New Roman" w:hAnsi="Arial" w:cs="Arial"/>
          <w:b/>
          <w:sz w:val="24"/>
          <w:szCs w:val="24"/>
          <w:lang w:eastAsia="es-ES"/>
        </w:rPr>
        <w:t xml:space="preserve">. </w:t>
      </w:r>
      <w:r w:rsidRPr="00A349F4">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A349F4">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02D79BE"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p>
    <w:p w14:paraId="3BA436EE"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5DC1830" w14:textId="77777777" w:rsidR="00A349F4" w:rsidRPr="00A349F4" w:rsidRDefault="00A349F4" w:rsidP="00A349F4">
      <w:pPr>
        <w:widowControl/>
        <w:autoSpaceDE/>
        <w:autoSpaceDN/>
        <w:spacing w:line="360" w:lineRule="auto"/>
        <w:jc w:val="both"/>
        <w:rPr>
          <w:rFonts w:ascii="Arial" w:eastAsia="Times New Roman" w:hAnsi="Arial" w:cs="Arial"/>
          <w:b/>
          <w:sz w:val="24"/>
          <w:szCs w:val="24"/>
          <w:lang w:eastAsia="es-ES"/>
        </w:rPr>
      </w:pPr>
    </w:p>
    <w:p w14:paraId="0798A71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A349F4">
        <w:rPr>
          <w:rFonts w:ascii="Arial" w:eastAsia="Times New Roman" w:hAnsi="Arial" w:cs="Arial"/>
          <w:sz w:val="24"/>
          <w:szCs w:val="24"/>
          <w:vertAlign w:val="superscript"/>
          <w:lang w:eastAsia="es-ES"/>
        </w:rPr>
        <w:footnoteReference w:id="2"/>
      </w:r>
      <w:r w:rsidRPr="00A349F4">
        <w:rPr>
          <w:rFonts w:ascii="Arial" w:eastAsia="Times New Roman" w:hAnsi="Arial" w:cs="Arial"/>
          <w:sz w:val="24"/>
          <w:szCs w:val="24"/>
          <w:lang w:eastAsia="es-ES"/>
        </w:rPr>
        <w:t>”.</w:t>
      </w:r>
    </w:p>
    <w:p w14:paraId="064F7D18"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p>
    <w:p w14:paraId="327EC3B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427B7BF"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p>
    <w:p w14:paraId="42C0F9EC" w14:textId="77777777" w:rsidR="00A349F4" w:rsidRPr="00A349F4" w:rsidRDefault="00A349F4" w:rsidP="00A349F4">
      <w:pPr>
        <w:widowControl/>
        <w:autoSpaceDE/>
        <w:autoSpaceDN/>
        <w:spacing w:line="360" w:lineRule="auto"/>
        <w:ind w:firstLine="708"/>
        <w:jc w:val="both"/>
        <w:rPr>
          <w:rFonts w:ascii="Arial" w:eastAsia="Times New Roman" w:hAnsi="Arial" w:cs="Times New Roman"/>
          <w:sz w:val="24"/>
          <w:szCs w:val="24"/>
          <w:lang w:eastAsia="es-MX"/>
        </w:rPr>
      </w:pPr>
      <w:r w:rsidRPr="00A349F4">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349F4">
        <w:rPr>
          <w:rFonts w:ascii="Arial" w:eastAsia="Times New Roman" w:hAnsi="Arial" w:cs="Times New Roman"/>
          <w:sz w:val="24"/>
          <w:szCs w:val="24"/>
          <w:lang w:eastAsia="es-MX"/>
        </w:rPr>
        <w:lastRenderedPageBreak/>
        <w:t>sin embargo,</w:t>
      </w:r>
      <w:r w:rsidRPr="00A349F4">
        <w:rPr>
          <w:rFonts w:ascii="Arial" w:eastAsia="Times New Roman" w:hAnsi="Arial" w:cs="Times New Roman"/>
          <w:sz w:val="30"/>
          <w:szCs w:val="30"/>
          <w:lang w:eastAsia="es-MX"/>
        </w:rPr>
        <w:t xml:space="preserve"> </w:t>
      </w:r>
      <w:r w:rsidRPr="00A349F4">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349F4">
        <w:rPr>
          <w:rFonts w:ascii="Arial" w:eastAsia="Times New Roman" w:hAnsi="Arial" w:cs="Times New Roman"/>
          <w:sz w:val="24"/>
          <w:szCs w:val="24"/>
          <w:vertAlign w:val="superscript"/>
          <w:lang w:eastAsia="es-MX"/>
        </w:rPr>
        <w:footnoteReference w:id="3"/>
      </w:r>
      <w:r w:rsidRPr="00A349F4">
        <w:rPr>
          <w:rFonts w:ascii="Arial" w:eastAsia="Times New Roman" w:hAnsi="Arial" w:cs="Times New Roman"/>
          <w:sz w:val="24"/>
          <w:szCs w:val="24"/>
          <w:lang w:eastAsia="es-MX"/>
        </w:rPr>
        <w:t>…”.</w:t>
      </w:r>
    </w:p>
    <w:p w14:paraId="00409CEB" w14:textId="77777777" w:rsidR="00A349F4" w:rsidRPr="00A349F4" w:rsidRDefault="00A349F4" w:rsidP="00A349F4">
      <w:pPr>
        <w:widowControl/>
        <w:autoSpaceDE/>
        <w:autoSpaceDN/>
        <w:spacing w:line="360" w:lineRule="auto"/>
        <w:jc w:val="both"/>
        <w:rPr>
          <w:rFonts w:ascii="Arial" w:eastAsia="Times New Roman" w:hAnsi="Arial" w:cs="Times New Roman"/>
          <w:sz w:val="24"/>
          <w:szCs w:val="24"/>
          <w:lang w:eastAsia="es-MX"/>
        </w:rPr>
      </w:pPr>
    </w:p>
    <w:p w14:paraId="49D0901A"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Times New Roman"/>
          <w:sz w:val="24"/>
          <w:szCs w:val="24"/>
          <w:lang w:eastAsia="es-MX"/>
        </w:rPr>
        <w:t xml:space="preserve">En este sentido, el pleno de la Suprema Corte de Justicia de la Nación, estableció que </w:t>
      </w:r>
      <w:r w:rsidRPr="00A349F4">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1352025"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4E1F067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7486AC3"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503478A8"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A349F4">
        <w:rPr>
          <w:rFonts w:ascii="Arial" w:eastAsia="Times New Roman" w:hAnsi="Arial" w:cs="Arial"/>
          <w:sz w:val="24"/>
          <w:szCs w:val="24"/>
          <w:lang w:eastAsia="es-ES"/>
        </w:rPr>
        <w:lastRenderedPageBreak/>
        <w:t>SENTIDO EN EL QUE SE HUBIERE PRESENTADO ORIGINALMENTE LA INICIATIVA CORRESPONDIENTE”.</w:t>
      </w:r>
    </w:p>
    <w:p w14:paraId="08059941"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bookmarkEnd w:id="2"/>
    <w:p w14:paraId="59D50C62"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r w:rsidRPr="00A349F4">
        <w:rPr>
          <w:rFonts w:ascii="Arial" w:eastAsia="Times New Roman" w:hAnsi="Arial" w:cs="Arial"/>
          <w:b/>
          <w:sz w:val="24"/>
          <w:szCs w:val="24"/>
          <w:lang w:eastAsia="es-ES"/>
        </w:rPr>
        <w:t xml:space="preserve">QUINTA. </w:t>
      </w:r>
      <w:r w:rsidRPr="00A349F4">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D48E72A"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eastAsia="es-ES"/>
        </w:rPr>
      </w:pPr>
    </w:p>
    <w:p w14:paraId="50D90EBF"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217A315"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eastAsia="es-ES"/>
        </w:rPr>
      </w:pPr>
    </w:p>
    <w:p w14:paraId="4FD83378"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A349F4">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43B7071"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67555D7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0EF83D5"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0FA167E9"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E1C0DD7"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554BD3C9"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b/>
          <w:bCs/>
          <w:sz w:val="24"/>
          <w:szCs w:val="24"/>
          <w:lang w:eastAsia="es-ES"/>
        </w:rPr>
        <w:t xml:space="preserve">SEXTA. </w:t>
      </w:r>
      <w:r w:rsidRPr="00A349F4">
        <w:rPr>
          <w:rFonts w:ascii="Arial" w:eastAsia="Times New Roman" w:hAnsi="Arial" w:cs="Arial"/>
          <w:bCs/>
          <w:sz w:val="24"/>
          <w:szCs w:val="24"/>
          <w:lang w:eastAsia="es-ES"/>
        </w:rPr>
        <w:t>C</w:t>
      </w:r>
      <w:r w:rsidRPr="00A349F4">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A349F4" w:rsidRPr="00A349F4" w14:paraId="59D83A40" w14:textId="77777777" w:rsidTr="00727FCE">
        <w:trPr>
          <w:jc w:val="center"/>
        </w:trPr>
        <w:tc>
          <w:tcPr>
            <w:tcW w:w="2692" w:type="dxa"/>
            <w:shd w:val="clear" w:color="auto" w:fill="BFBFBF"/>
          </w:tcPr>
          <w:p w14:paraId="5908A853" w14:textId="77777777" w:rsidR="00A349F4" w:rsidRPr="00A349F4" w:rsidRDefault="00A349F4" w:rsidP="00A349F4">
            <w:pPr>
              <w:ind w:right="5"/>
              <w:jc w:val="center"/>
              <w:rPr>
                <w:rFonts w:ascii="Arial" w:eastAsia="Times New Roman" w:hAnsi="Arial" w:cs="Arial"/>
                <w:b/>
                <w:sz w:val="24"/>
                <w:szCs w:val="24"/>
                <w:lang w:eastAsia="es-ES"/>
              </w:rPr>
            </w:pPr>
            <w:r w:rsidRPr="00A349F4">
              <w:rPr>
                <w:rFonts w:ascii="Arial" w:eastAsia="Times New Roman" w:hAnsi="Arial" w:cs="Arial"/>
                <w:b/>
                <w:sz w:val="24"/>
                <w:szCs w:val="24"/>
                <w:lang w:eastAsia="es-ES"/>
              </w:rPr>
              <w:t>Municipio</w:t>
            </w:r>
          </w:p>
        </w:tc>
        <w:tc>
          <w:tcPr>
            <w:tcW w:w="2517" w:type="dxa"/>
            <w:shd w:val="clear" w:color="auto" w:fill="BFBFBF"/>
          </w:tcPr>
          <w:p w14:paraId="3C2E5DFB" w14:textId="77777777" w:rsidR="00A349F4" w:rsidRPr="00A349F4" w:rsidRDefault="00A349F4" w:rsidP="00A349F4">
            <w:pPr>
              <w:ind w:right="5"/>
              <w:jc w:val="center"/>
              <w:rPr>
                <w:rFonts w:ascii="Arial" w:eastAsia="Times New Roman" w:hAnsi="Arial" w:cs="Arial"/>
                <w:b/>
                <w:sz w:val="24"/>
                <w:szCs w:val="24"/>
                <w:lang w:eastAsia="es-ES"/>
              </w:rPr>
            </w:pPr>
            <w:r w:rsidRPr="00A349F4">
              <w:rPr>
                <w:rFonts w:ascii="Arial" w:eastAsia="Times New Roman" w:hAnsi="Arial" w:cs="Arial"/>
                <w:b/>
                <w:sz w:val="24"/>
                <w:szCs w:val="24"/>
                <w:lang w:eastAsia="es-ES"/>
              </w:rPr>
              <w:t>Monto solicitado</w:t>
            </w:r>
          </w:p>
        </w:tc>
      </w:tr>
      <w:tr w:rsidR="00A349F4" w:rsidRPr="00A349F4" w14:paraId="18690C1B" w14:textId="77777777" w:rsidTr="00727FCE">
        <w:trPr>
          <w:jc w:val="center"/>
        </w:trPr>
        <w:tc>
          <w:tcPr>
            <w:tcW w:w="2692" w:type="dxa"/>
            <w:shd w:val="clear" w:color="auto" w:fill="auto"/>
          </w:tcPr>
          <w:p w14:paraId="573FA1CF" w14:textId="77777777" w:rsidR="00A349F4" w:rsidRPr="00A349F4" w:rsidRDefault="00A349F4" w:rsidP="00A349F4">
            <w:pPr>
              <w:widowControl/>
              <w:numPr>
                <w:ilvl w:val="0"/>
                <w:numId w:val="13"/>
              </w:numPr>
              <w:autoSpaceDE/>
              <w:autoSpaceDN/>
              <w:spacing w:after="200" w:line="276" w:lineRule="auto"/>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Tekax</w:t>
            </w:r>
          </w:p>
        </w:tc>
        <w:tc>
          <w:tcPr>
            <w:tcW w:w="2517" w:type="dxa"/>
            <w:shd w:val="clear" w:color="auto" w:fill="auto"/>
          </w:tcPr>
          <w:p w14:paraId="3F2F6601" w14:textId="77777777" w:rsidR="00A349F4" w:rsidRPr="00A349F4" w:rsidRDefault="00A349F4" w:rsidP="00A349F4">
            <w:pPr>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50,000,000.00</w:t>
            </w:r>
          </w:p>
        </w:tc>
      </w:tr>
      <w:tr w:rsidR="00A349F4" w:rsidRPr="00A349F4" w14:paraId="2BD65CF1" w14:textId="77777777" w:rsidTr="00727FCE">
        <w:trPr>
          <w:jc w:val="center"/>
        </w:trPr>
        <w:tc>
          <w:tcPr>
            <w:tcW w:w="2692" w:type="dxa"/>
            <w:shd w:val="clear" w:color="auto" w:fill="auto"/>
          </w:tcPr>
          <w:p w14:paraId="11023630" w14:textId="77777777" w:rsidR="00A349F4" w:rsidRPr="00A349F4" w:rsidRDefault="00A349F4" w:rsidP="00A349F4">
            <w:pPr>
              <w:widowControl/>
              <w:numPr>
                <w:ilvl w:val="0"/>
                <w:numId w:val="13"/>
              </w:numPr>
              <w:autoSpaceDE/>
              <w:autoSpaceDN/>
              <w:spacing w:after="200" w:line="276" w:lineRule="auto"/>
              <w:ind w:right="5"/>
              <w:jc w:val="both"/>
              <w:rPr>
                <w:rFonts w:ascii="Arial" w:eastAsia="Times New Roman" w:hAnsi="Arial" w:cs="Arial"/>
                <w:sz w:val="24"/>
                <w:szCs w:val="24"/>
                <w:lang w:eastAsia="es-ES"/>
              </w:rPr>
            </w:pPr>
            <w:proofErr w:type="spellStart"/>
            <w:r w:rsidRPr="00A349F4">
              <w:rPr>
                <w:rFonts w:ascii="Arial" w:eastAsia="Times New Roman" w:hAnsi="Arial" w:cs="Arial"/>
                <w:sz w:val="24"/>
                <w:szCs w:val="24"/>
                <w:lang w:eastAsia="es-ES"/>
              </w:rPr>
              <w:lastRenderedPageBreak/>
              <w:t>Tetiz</w:t>
            </w:r>
            <w:proofErr w:type="spellEnd"/>
          </w:p>
        </w:tc>
        <w:tc>
          <w:tcPr>
            <w:tcW w:w="2517" w:type="dxa"/>
            <w:shd w:val="clear" w:color="auto" w:fill="auto"/>
          </w:tcPr>
          <w:p w14:paraId="1CE582C4" w14:textId="77777777" w:rsidR="00A349F4" w:rsidRPr="00A349F4" w:rsidRDefault="00A349F4" w:rsidP="00A349F4">
            <w:pPr>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480,000.00</w:t>
            </w:r>
          </w:p>
        </w:tc>
      </w:tr>
    </w:tbl>
    <w:p w14:paraId="59B844D1" w14:textId="77777777" w:rsidR="00A349F4" w:rsidRPr="00A349F4" w:rsidRDefault="00A349F4" w:rsidP="00A349F4">
      <w:pPr>
        <w:widowControl/>
        <w:autoSpaceDE/>
        <w:autoSpaceDN/>
        <w:ind w:left="709"/>
        <w:jc w:val="both"/>
        <w:rPr>
          <w:rFonts w:ascii="Arial" w:eastAsia="Times New Roman" w:hAnsi="Arial" w:cs="Arial"/>
          <w:b/>
          <w:sz w:val="24"/>
          <w:szCs w:val="20"/>
          <w:u w:val="single"/>
          <w:lang w:val="es-ES_tradnl" w:eastAsia="es-ES"/>
        </w:rPr>
      </w:pPr>
    </w:p>
    <w:p w14:paraId="0D34F9C5"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45EA700"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7E3979D2"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E0370C9"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650AC6D4"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97A9DF0"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2009E1BF"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A349F4">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62622E5"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7015821B"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042D3AA0"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562EC67E"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r w:rsidRPr="00A349F4">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B81BCB8" w14:textId="77777777" w:rsidR="00A349F4" w:rsidRPr="00A349F4" w:rsidRDefault="00A349F4" w:rsidP="00A349F4">
      <w:pPr>
        <w:widowControl/>
        <w:autoSpaceDE/>
        <w:autoSpaceDN/>
        <w:spacing w:line="360" w:lineRule="auto"/>
        <w:ind w:firstLine="708"/>
        <w:jc w:val="both"/>
        <w:rPr>
          <w:rFonts w:ascii="Arial" w:eastAsia="Times New Roman" w:hAnsi="Arial" w:cs="Arial"/>
          <w:bCs/>
          <w:sz w:val="24"/>
          <w:szCs w:val="24"/>
          <w:lang w:eastAsia="es-ES"/>
        </w:rPr>
      </w:pPr>
    </w:p>
    <w:p w14:paraId="1B31BCB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bCs/>
          <w:sz w:val="24"/>
          <w:szCs w:val="24"/>
          <w:lang w:eastAsia="es-ES"/>
        </w:rPr>
        <w:t xml:space="preserve">Por otra parte, </w:t>
      </w:r>
      <w:r w:rsidRPr="00A349F4">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A349F4">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5E221C43"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5DA3175F" w14:textId="77777777" w:rsidR="00A349F4" w:rsidRPr="00A349F4" w:rsidRDefault="00A349F4" w:rsidP="00A349F4">
      <w:pPr>
        <w:widowControl/>
        <w:autoSpaceDE/>
        <w:autoSpaceDN/>
        <w:adjustRightInd w:val="0"/>
        <w:spacing w:line="360" w:lineRule="auto"/>
        <w:ind w:firstLine="708"/>
        <w:jc w:val="both"/>
        <w:rPr>
          <w:rFonts w:ascii="Arial" w:eastAsia="Times New Roman" w:hAnsi="Arial" w:cs="Arial"/>
          <w:sz w:val="24"/>
          <w:szCs w:val="24"/>
          <w:lang w:val="es-MX" w:eastAsia="es-ES"/>
        </w:rPr>
      </w:pPr>
      <w:r w:rsidRPr="00A349F4">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A349F4">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A349F4">
        <w:rPr>
          <w:rFonts w:ascii="Arial" w:eastAsia="Times New Roman" w:hAnsi="Arial" w:cs="Arial"/>
          <w:sz w:val="24"/>
          <w:szCs w:val="24"/>
          <w:lang w:val="es-MX" w:eastAsia="es-ES"/>
        </w:rPr>
        <w:t>.</w:t>
      </w:r>
      <w:r w:rsidRPr="00A349F4">
        <w:rPr>
          <w:rFonts w:ascii="Arial" w:eastAsia="Times New Roman" w:hAnsi="Arial" w:cs="Arial"/>
          <w:sz w:val="24"/>
          <w:szCs w:val="24"/>
          <w:vertAlign w:val="superscript"/>
          <w:lang w:val="es-MX" w:eastAsia="es-ES"/>
        </w:rPr>
        <w:footnoteReference w:id="4"/>
      </w:r>
    </w:p>
    <w:p w14:paraId="54C479F7" w14:textId="77777777" w:rsidR="00A349F4" w:rsidRPr="00A349F4" w:rsidRDefault="00A349F4" w:rsidP="00A349F4">
      <w:pPr>
        <w:tabs>
          <w:tab w:val="left" w:pos="567"/>
          <w:tab w:val="left" w:pos="8222"/>
        </w:tabs>
        <w:autoSpaceDE/>
        <w:autoSpaceDN/>
        <w:spacing w:line="276" w:lineRule="auto"/>
        <w:jc w:val="both"/>
        <w:rPr>
          <w:rFonts w:ascii="Arial" w:eastAsia="Times New Roman" w:hAnsi="Arial" w:cs="Arial"/>
          <w:sz w:val="24"/>
          <w:szCs w:val="24"/>
          <w:lang w:eastAsia="es-ES"/>
        </w:rPr>
      </w:pPr>
    </w:p>
    <w:p w14:paraId="1087EC7F"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9888FF7"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b/>
          <w:i/>
          <w:sz w:val="24"/>
          <w:szCs w:val="24"/>
          <w:lang w:eastAsia="es-ES"/>
        </w:rPr>
        <w:t>I</w:t>
      </w:r>
      <w:r w:rsidRPr="00A349F4">
        <w:rPr>
          <w:rFonts w:ascii="Arial" w:eastAsia="Times New Roman" w:hAnsi="Arial" w:cs="Arial"/>
          <w:b/>
          <w:i/>
          <w:lang w:eastAsia="es-ES"/>
        </w:rPr>
        <w:t>.-</w:t>
      </w:r>
      <w:r w:rsidRPr="00A349F4">
        <w:rPr>
          <w:rFonts w:ascii="Arial" w:eastAsia="Times New Roman" w:hAnsi="Arial" w:cs="Arial"/>
          <w:i/>
          <w:lang w:eastAsia="es-ES"/>
        </w:rPr>
        <w:tab/>
        <w:t xml:space="preserve">Serán ordinarios: </w:t>
      </w:r>
    </w:p>
    <w:p w14:paraId="1707C9AE"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a)</w:t>
      </w:r>
      <w:r w:rsidRPr="00A349F4">
        <w:rPr>
          <w:rFonts w:ascii="Arial" w:eastAsia="Times New Roman" w:hAnsi="Arial" w:cs="Arial"/>
          <w:i/>
          <w:lang w:eastAsia="es-ES"/>
        </w:rPr>
        <w:tab/>
        <w:t>Los Impuestos;</w:t>
      </w:r>
    </w:p>
    <w:p w14:paraId="20D0CE9C"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b)</w:t>
      </w:r>
      <w:r w:rsidRPr="00A349F4">
        <w:rPr>
          <w:rFonts w:ascii="Arial" w:eastAsia="Times New Roman" w:hAnsi="Arial" w:cs="Arial"/>
          <w:i/>
          <w:lang w:eastAsia="es-ES"/>
        </w:rPr>
        <w:tab/>
        <w:t>Los Derechos;</w:t>
      </w:r>
    </w:p>
    <w:p w14:paraId="05930B92"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c)</w:t>
      </w:r>
      <w:r w:rsidRPr="00A349F4">
        <w:rPr>
          <w:rFonts w:ascii="Arial" w:eastAsia="Times New Roman" w:hAnsi="Arial" w:cs="Arial"/>
          <w:i/>
          <w:lang w:eastAsia="es-ES"/>
        </w:rPr>
        <w:tab/>
        <w:t>Las Contribuciones de Mejoras;</w:t>
      </w:r>
    </w:p>
    <w:p w14:paraId="752F8BCB"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d)</w:t>
      </w:r>
      <w:r w:rsidRPr="00A349F4">
        <w:rPr>
          <w:rFonts w:ascii="Arial" w:eastAsia="Times New Roman" w:hAnsi="Arial" w:cs="Arial"/>
          <w:i/>
          <w:lang w:eastAsia="es-ES"/>
        </w:rPr>
        <w:tab/>
        <w:t>Los Productos;</w:t>
      </w:r>
    </w:p>
    <w:p w14:paraId="3C12EDF2"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e)</w:t>
      </w:r>
      <w:r w:rsidRPr="00A349F4">
        <w:rPr>
          <w:rFonts w:ascii="Arial" w:eastAsia="Times New Roman" w:hAnsi="Arial" w:cs="Arial"/>
          <w:i/>
          <w:lang w:eastAsia="es-ES"/>
        </w:rPr>
        <w:tab/>
        <w:t>Los Aprovechamientos;</w:t>
      </w:r>
    </w:p>
    <w:p w14:paraId="3D3F38DA"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f)</w:t>
      </w:r>
      <w:r w:rsidRPr="00A349F4">
        <w:rPr>
          <w:rFonts w:ascii="Arial" w:eastAsia="Times New Roman" w:hAnsi="Arial" w:cs="Arial"/>
          <w:i/>
          <w:lang w:eastAsia="es-ES"/>
        </w:rPr>
        <w:tab/>
        <w:t xml:space="preserve">           Las Participaciones, y</w:t>
      </w:r>
    </w:p>
    <w:p w14:paraId="3D74D82A"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g)</w:t>
      </w:r>
      <w:r w:rsidRPr="00A349F4">
        <w:rPr>
          <w:rFonts w:ascii="Arial" w:eastAsia="Times New Roman" w:hAnsi="Arial" w:cs="Arial"/>
          <w:i/>
          <w:lang w:eastAsia="es-ES"/>
        </w:rPr>
        <w:tab/>
        <w:t xml:space="preserve">Las Aportaciones. </w:t>
      </w:r>
    </w:p>
    <w:p w14:paraId="46959C59"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p>
    <w:p w14:paraId="749BDB0B"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b/>
          <w:i/>
          <w:lang w:eastAsia="es-ES"/>
        </w:rPr>
        <w:t>II.-</w:t>
      </w:r>
      <w:r w:rsidRPr="00A349F4">
        <w:rPr>
          <w:rFonts w:ascii="Arial" w:eastAsia="Times New Roman" w:hAnsi="Arial" w:cs="Arial"/>
          <w:i/>
          <w:lang w:eastAsia="es-ES"/>
        </w:rPr>
        <w:tab/>
        <w:t xml:space="preserve">Serán extraordinarios: </w:t>
      </w:r>
    </w:p>
    <w:p w14:paraId="1A2F3799"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a)</w:t>
      </w:r>
      <w:r w:rsidRPr="00A349F4">
        <w:rPr>
          <w:rFonts w:ascii="Arial" w:eastAsia="Times New Roman" w:hAnsi="Arial" w:cs="Arial"/>
          <w:i/>
          <w:lang w:eastAsia="es-ES"/>
        </w:rPr>
        <w:tab/>
        <w:t>Los que autorice el Cabildo, en los términos de su competencia y de conformidad a las leyes fiscales, incluyendo los financiamientos;</w:t>
      </w:r>
    </w:p>
    <w:p w14:paraId="2074B323"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b)</w:t>
      </w:r>
      <w:r w:rsidRPr="00A349F4">
        <w:rPr>
          <w:rFonts w:ascii="Arial" w:eastAsia="Times New Roman" w:hAnsi="Arial" w:cs="Arial"/>
          <w:i/>
          <w:lang w:eastAsia="es-ES"/>
        </w:rPr>
        <w:tab/>
        <w:t>Los que autorice el Congreso del Estado, y</w:t>
      </w:r>
    </w:p>
    <w:p w14:paraId="3809154A" w14:textId="77777777" w:rsidR="00A349F4" w:rsidRPr="00A349F4" w:rsidRDefault="00A349F4" w:rsidP="00A349F4">
      <w:pPr>
        <w:tabs>
          <w:tab w:val="left" w:pos="426"/>
        </w:tabs>
        <w:autoSpaceDE/>
        <w:autoSpaceDN/>
        <w:spacing w:line="288" w:lineRule="auto"/>
        <w:ind w:left="567" w:right="618"/>
        <w:rPr>
          <w:rFonts w:ascii="Arial" w:eastAsia="Times New Roman" w:hAnsi="Arial" w:cs="Arial"/>
          <w:i/>
          <w:lang w:eastAsia="es-ES"/>
        </w:rPr>
      </w:pPr>
      <w:r w:rsidRPr="00A349F4">
        <w:rPr>
          <w:rFonts w:ascii="Arial" w:eastAsia="Times New Roman" w:hAnsi="Arial" w:cs="Arial"/>
          <w:i/>
          <w:lang w:eastAsia="es-ES"/>
        </w:rPr>
        <w:t>c)</w:t>
      </w:r>
      <w:r w:rsidRPr="00A349F4">
        <w:rPr>
          <w:rFonts w:ascii="Arial" w:eastAsia="Times New Roman" w:hAnsi="Arial" w:cs="Arial"/>
          <w:i/>
          <w:lang w:eastAsia="es-ES"/>
        </w:rPr>
        <w:tab/>
        <w:t>Los que reciban del Estado o la Federación por conceptos diferentes a las participaciones y aportaciones.</w:t>
      </w:r>
    </w:p>
    <w:p w14:paraId="4F828DFA" w14:textId="77777777" w:rsidR="00A349F4" w:rsidRPr="00A349F4" w:rsidRDefault="00A349F4" w:rsidP="00A349F4">
      <w:pPr>
        <w:autoSpaceDE/>
        <w:autoSpaceDN/>
        <w:jc w:val="both"/>
        <w:rPr>
          <w:rFonts w:ascii="Arial" w:eastAsia="Times New Roman" w:hAnsi="Arial" w:cs="Arial"/>
          <w:sz w:val="24"/>
          <w:szCs w:val="24"/>
          <w:lang w:eastAsia="es-ES"/>
        </w:rPr>
      </w:pPr>
    </w:p>
    <w:p w14:paraId="5E8D7E58"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534DD97"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0825F214"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2C4A56F"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3D0B67B2"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995DF5E"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05A712D6"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A349F4">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758A4E9E"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55F6EA0D"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C7DC8DD"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008FC5D1"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6A49C66"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p>
    <w:p w14:paraId="1410B4BF" w14:textId="77777777" w:rsidR="00A349F4" w:rsidRPr="00A349F4" w:rsidRDefault="00A349F4" w:rsidP="00A349F4">
      <w:pPr>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Bajo este parámetro, la legislatura no demerita el esfuerzo de los gobiernos </w:t>
      </w:r>
      <w:r w:rsidRPr="00A349F4">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FF2D17F" w14:textId="77777777" w:rsidR="00A349F4" w:rsidRPr="00A349F4" w:rsidRDefault="00A349F4" w:rsidP="00A349F4">
      <w:pPr>
        <w:autoSpaceDE/>
        <w:autoSpaceDN/>
        <w:spacing w:line="360" w:lineRule="auto"/>
        <w:jc w:val="both"/>
        <w:rPr>
          <w:rFonts w:ascii="Arial" w:eastAsia="Times New Roman" w:hAnsi="Arial" w:cs="Arial"/>
          <w:sz w:val="24"/>
          <w:szCs w:val="24"/>
          <w:lang w:eastAsia="es-ES"/>
        </w:rPr>
      </w:pPr>
    </w:p>
    <w:p w14:paraId="015BEFFC" w14:textId="77777777" w:rsidR="00A349F4" w:rsidRPr="00A349F4" w:rsidRDefault="00A349F4" w:rsidP="00A349F4">
      <w:pPr>
        <w:autoSpaceDE/>
        <w:autoSpaceDN/>
        <w:spacing w:line="360" w:lineRule="auto"/>
        <w:jc w:val="both"/>
        <w:rPr>
          <w:rFonts w:ascii="Arial" w:eastAsia="Times New Roman" w:hAnsi="Arial" w:cs="Arial"/>
          <w:sz w:val="24"/>
          <w:szCs w:val="24"/>
          <w:lang w:eastAsia="es-ES"/>
        </w:rPr>
      </w:pPr>
      <w:r w:rsidRPr="00A349F4">
        <w:rPr>
          <w:rFonts w:ascii="Arial" w:eastAsia="Times New Roman" w:hAnsi="Arial" w:cs="Arial"/>
          <w:b/>
          <w:bCs/>
          <w:sz w:val="24"/>
          <w:szCs w:val="24"/>
          <w:lang w:eastAsia="es-ES"/>
        </w:rPr>
        <w:t xml:space="preserve">SÉPTIMA. </w:t>
      </w:r>
      <w:r w:rsidRPr="00A349F4">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F12557D" w14:textId="77777777" w:rsidR="00A349F4" w:rsidRPr="00A349F4" w:rsidRDefault="00A349F4" w:rsidP="00A349F4">
      <w:pPr>
        <w:autoSpaceDE/>
        <w:autoSpaceDN/>
        <w:spacing w:line="360" w:lineRule="auto"/>
        <w:jc w:val="both"/>
        <w:rPr>
          <w:rFonts w:ascii="Arial" w:eastAsia="Times New Roman" w:hAnsi="Arial" w:cs="Arial"/>
          <w:sz w:val="24"/>
          <w:szCs w:val="24"/>
          <w:lang w:eastAsia="es-ES"/>
        </w:rPr>
      </w:pPr>
    </w:p>
    <w:p w14:paraId="3D666611" w14:textId="77777777" w:rsidR="00A349F4" w:rsidRPr="00A349F4" w:rsidRDefault="00A349F4" w:rsidP="00A349F4">
      <w:pPr>
        <w:autoSpaceDE/>
        <w:autoSpaceDN/>
        <w:spacing w:line="360" w:lineRule="auto"/>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C666E53" w14:textId="77777777" w:rsidR="00A349F4" w:rsidRPr="00A349F4" w:rsidRDefault="00A349F4" w:rsidP="00A349F4">
      <w:pPr>
        <w:autoSpaceDE/>
        <w:autoSpaceDN/>
        <w:spacing w:line="360" w:lineRule="auto"/>
        <w:jc w:val="both"/>
        <w:rPr>
          <w:rFonts w:ascii="Arial" w:eastAsia="Times New Roman" w:hAnsi="Arial" w:cs="Arial"/>
          <w:sz w:val="24"/>
          <w:szCs w:val="24"/>
          <w:lang w:eastAsia="es-ES"/>
        </w:rPr>
      </w:pPr>
    </w:p>
    <w:p w14:paraId="20A318F5" w14:textId="77777777" w:rsidR="00A349F4" w:rsidRPr="00A349F4" w:rsidRDefault="00A349F4" w:rsidP="00A349F4">
      <w:pPr>
        <w:autoSpaceDE/>
        <w:autoSpaceDN/>
        <w:spacing w:line="360" w:lineRule="auto"/>
        <w:jc w:val="both"/>
        <w:rPr>
          <w:rFonts w:ascii="Arial" w:eastAsia="Times New Roman" w:hAnsi="Arial" w:cs="Arial"/>
          <w:iCs/>
          <w:sz w:val="24"/>
          <w:szCs w:val="24"/>
          <w:lang w:eastAsia="es-ES"/>
        </w:rPr>
      </w:pPr>
      <w:r w:rsidRPr="00A349F4">
        <w:rPr>
          <w:rFonts w:ascii="Arial" w:eastAsia="Times New Roman" w:hAnsi="Arial" w:cs="Arial"/>
          <w:sz w:val="24"/>
          <w:szCs w:val="24"/>
          <w:lang w:eastAsia="es-ES"/>
        </w:rPr>
        <w:tab/>
        <w:t xml:space="preserve">Sin embargo, es de recordar que este Poder Legislativo no está obligado a </w:t>
      </w:r>
      <w:r w:rsidRPr="00A349F4">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A349F4">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C012853" w14:textId="77777777" w:rsidR="00A349F4" w:rsidRPr="00A349F4" w:rsidRDefault="00A349F4" w:rsidP="00A349F4">
      <w:pPr>
        <w:autoSpaceDE/>
        <w:autoSpaceDN/>
        <w:spacing w:line="360" w:lineRule="auto"/>
        <w:jc w:val="both"/>
        <w:rPr>
          <w:rFonts w:ascii="Arial" w:eastAsia="Times New Roman" w:hAnsi="Arial" w:cs="Arial"/>
          <w:iCs/>
          <w:sz w:val="24"/>
          <w:szCs w:val="24"/>
          <w:lang w:eastAsia="es-ES"/>
        </w:rPr>
      </w:pPr>
    </w:p>
    <w:p w14:paraId="4374D045" w14:textId="77777777" w:rsidR="00A349F4" w:rsidRPr="00A349F4" w:rsidRDefault="00A349F4" w:rsidP="00A349F4">
      <w:pPr>
        <w:autoSpaceDE/>
        <w:autoSpaceDN/>
        <w:spacing w:line="360" w:lineRule="auto"/>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366B1EB" w14:textId="77777777" w:rsidR="00A349F4" w:rsidRPr="00A349F4" w:rsidRDefault="00A349F4" w:rsidP="00A349F4">
      <w:pPr>
        <w:autoSpaceDE/>
        <w:autoSpaceDN/>
        <w:jc w:val="both"/>
        <w:rPr>
          <w:rFonts w:ascii="Arial" w:eastAsia="Times New Roman" w:hAnsi="Arial" w:cs="Arial"/>
          <w:i/>
          <w:lang w:eastAsia="es-ES"/>
        </w:rPr>
      </w:pPr>
    </w:p>
    <w:p w14:paraId="45C46FD1" w14:textId="77777777" w:rsidR="00A349F4" w:rsidRPr="00A349F4" w:rsidRDefault="00A349F4" w:rsidP="00A349F4">
      <w:pPr>
        <w:autoSpaceDE/>
        <w:autoSpaceDN/>
        <w:spacing w:line="360" w:lineRule="auto"/>
        <w:ind w:left="709"/>
        <w:jc w:val="both"/>
        <w:rPr>
          <w:rFonts w:ascii="Arial" w:eastAsia="Times New Roman" w:hAnsi="Arial" w:cs="Arial"/>
          <w:i/>
          <w:lang w:eastAsia="es-ES"/>
        </w:rPr>
      </w:pPr>
      <w:r w:rsidRPr="00A349F4">
        <w:rPr>
          <w:rFonts w:ascii="Arial" w:eastAsia="Times New Roman" w:hAnsi="Arial" w:cs="Arial"/>
          <w:i/>
          <w:lang w:eastAsia="es-ES"/>
        </w:rPr>
        <w:t>“</w:t>
      </w:r>
      <w:r w:rsidRPr="00A349F4">
        <w:rPr>
          <w:rFonts w:ascii="Arial" w:eastAsia="Times New Roman" w:hAnsi="Arial" w:cs="Arial"/>
          <w:b/>
          <w:bCs/>
          <w:i/>
          <w:lang w:eastAsia="es-ES"/>
        </w:rPr>
        <w:t>Artículo 31.</w:t>
      </w:r>
      <w:r w:rsidRPr="00A349F4">
        <w:rPr>
          <w:rFonts w:ascii="Arial" w:eastAsia="Times New Roman" w:hAnsi="Arial" w:cs="Arial"/>
          <w:i/>
          <w:lang w:eastAsia="es-ES"/>
        </w:rPr>
        <w:t xml:space="preserve"> Son obligaciones de los mexicanos:</w:t>
      </w:r>
    </w:p>
    <w:p w14:paraId="1C02910D" w14:textId="77777777" w:rsidR="00A349F4" w:rsidRPr="00A349F4" w:rsidRDefault="00A349F4" w:rsidP="00A349F4">
      <w:pPr>
        <w:autoSpaceDE/>
        <w:autoSpaceDN/>
        <w:spacing w:line="360" w:lineRule="auto"/>
        <w:ind w:left="709"/>
        <w:jc w:val="both"/>
        <w:rPr>
          <w:rFonts w:ascii="Arial" w:eastAsia="Times New Roman" w:hAnsi="Arial" w:cs="Arial"/>
          <w:i/>
          <w:lang w:eastAsia="es-ES"/>
        </w:rPr>
      </w:pPr>
      <w:r w:rsidRPr="00A349F4">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9835752" w14:textId="77777777" w:rsidR="00A349F4" w:rsidRPr="00A349F4" w:rsidRDefault="00A349F4" w:rsidP="00A349F4">
      <w:pPr>
        <w:autoSpaceDE/>
        <w:autoSpaceDN/>
        <w:spacing w:line="360" w:lineRule="auto"/>
        <w:jc w:val="both"/>
        <w:rPr>
          <w:rFonts w:ascii="Arial" w:eastAsia="Times New Roman" w:hAnsi="Arial" w:cs="Arial"/>
          <w:iCs/>
          <w:sz w:val="24"/>
          <w:szCs w:val="24"/>
          <w:lang w:eastAsia="es-ES"/>
        </w:rPr>
      </w:pPr>
    </w:p>
    <w:p w14:paraId="2EB9B616"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58B46E8"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6B2BEEBF"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 xml:space="preserve">De manera complementaria se </w:t>
      </w:r>
      <w:r w:rsidRPr="00A349F4">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A349F4">
        <w:rPr>
          <w:rFonts w:ascii="Arial" w:eastAsia="Times New Roman" w:hAnsi="Arial" w:cs="Arial"/>
          <w:sz w:val="24"/>
          <w:szCs w:val="24"/>
          <w:lang w:eastAsia="es-ES"/>
        </w:rPr>
        <w:lastRenderedPageBreak/>
        <w:t>POLTICA DE LOS ESTADOS UNIDOS MEXICANOS, SIEMPRE QUE LO HAGAN SOBRE UNA BASE OBJETIVA Y RAZONABLE.</w:t>
      </w:r>
      <w:r w:rsidRPr="00A349F4">
        <w:rPr>
          <w:rFonts w:ascii="Arial" w:eastAsia="Times New Roman" w:hAnsi="Arial" w:cs="Arial"/>
          <w:sz w:val="24"/>
          <w:szCs w:val="24"/>
          <w:vertAlign w:val="superscript"/>
          <w:lang w:eastAsia="es-ES"/>
        </w:rPr>
        <w:footnoteReference w:id="5"/>
      </w:r>
    </w:p>
    <w:p w14:paraId="0F7305A2"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4AABCF39"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C39A077"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09CDB825"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A349F4">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341E1EC9"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028FD978"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39678E7"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1EA92B7C"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AF5FE4D"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2A29AA0A"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A349F4">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1B6D01D9" w14:textId="77777777" w:rsidR="00A349F4" w:rsidRPr="00A349F4" w:rsidRDefault="00A349F4" w:rsidP="00A349F4">
      <w:pPr>
        <w:autoSpaceDE/>
        <w:autoSpaceDN/>
        <w:spacing w:line="360" w:lineRule="auto"/>
        <w:ind w:firstLine="708"/>
        <w:jc w:val="both"/>
        <w:rPr>
          <w:rFonts w:ascii="Arial" w:eastAsia="Times New Roman" w:hAnsi="Arial" w:cs="Arial"/>
          <w:iCs/>
          <w:sz w:val="24"/>
          <w:szCs w:val="24"/>
          <w:lang w:eastAsia="es-ES"/>
        </w:rPr>
      </w:pPr>
    </w:p>
    <w:p w14:paraId="3FECAEDC"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5FCFD45"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058D279F" w14:textId="77777777" w:rsidR="00A349F4" w:rsidRPr="00A349F4" w:rsidRDefault="00A349F4" w:rsidP="00A349F4">
      <w:pPr>
        <w:widowControl/>
        <w:autoSpaceDE/>
        <w:autoSpaceDN/>
        <w:spacing w:line="360" w:lineRule="auto"/>
        <w:ind w:firstLine="708"/>
        <w:jc w:val="both"/>
        <w:rPr>
          <w:rFonts w:ascii="Arial" w:eastAsia="Times New Roman" w:hAnsi="Arial" w:cs="Arial"/>
          <w:bCs/>
          <w:iCs/>
          <w:sz w:val="24"/>
          <w:szCs w:val="24"/>
          <w:lang w:eastAsia="es-ES"/>
        </w:rPr>
      </w:pPr>
      <w:r w:rsidRPr="00A349F4">
        <w:rPr>
          <w:rFonts w:ascii="Arial" w:eastAsia="Times New Roman" w:hAnsi="Arial" w:cs="Arial"/>
          <w:sz w:val="24"/>
          <w:szCs w:val="24"/>
          <w:lang w:eastAsia="es-ES"/>
        </w:rPr>
        <w:t>En línea con lo anterior y</w:t>
      </w:r>
      <w:r w:rsidRPr="00A349F4">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A349F4">
        <w:rPr>
          <w:rFonts w:ascii="Arial" w:eastAsia="Times New Roman" w:hAnsi="Arial" w:cs="Arial"/>
          <w:bCs/>
          <w:iCs/>
          <w:sz w:val="24"/>
          <w:szCs w:val="24"/>
          <w:lang w:eastAsia="es-ES"/>
        </w:rPr>
        <w:t>“IMPUESTOS. EXISTE DISCRECIONALIDAD LEGISLATIVA PARA DETERMINAR SU OBJETO, SIEMPRE Y CUANDO SEAN PROPORCIONALES Y EQUITATIVOS”</w:t>
      </w:r>
      <w:r w:rsidRPr="00A349F4">
        <w:rPr>
          <w:rFonts w:ascii="Arial" w:eastAsia="Times New Roman" w:hAnsi="Arial" w:cs="Arial"/>
          <w:bCs/>
          <w:iCs/>
          <w:sz w:val="24"/>
          <w:szCs w:val="24"/>
          <w:vertAlign w:val="superscript"/>
          <w:lang w:eastAsia="es-ES"/>
        </w:rPr>
        <w:footnoteReference w:id="6"/>
      </w:r>
      <w:r w:rsidRPr="00A349F4">
        <w:rPr>
          <w:rFonts w:ascii="Arial" w:eastAsia="Times New Roman" w:hAnsi="Arial" w:cs="Arial"/>
          <w:bCs/>
          <w:iCs/>
          <w:sz w:val="24"/>
          <w:szCs w:val="24"/>
          <w:lang w:eastAsia="es-ES"/>
        </w:rPr>
        <w:t>.</w:t>
      </w:r>
    </w:p>
    <w:p w14:paraId="1335B370"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0E319DC4"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b/>
          <w:sz w:val="24"/>
          <w:szCs w:val="24"/>
          <w:lang w:eastAsia="es-ES"/>
        </w:rPr>
        <w:t xml:space="preserve">OCTAVA. </w:t>
      </w:r>
      <w:r w:rsidRPr="00A349F4">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A349F4">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07E2605"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2285620A" w14:textId="77777777" w:rsidR="00A349F4" w:rsidRPr="00A349F4" w:rsidRDefault="00A349F4" w:rsidP="00A349F4">
      <w:pPr>
        <w:widowControl/>
        <w:autoSpaceDE/>
        <w:autoSpaceDN/>
        <w:spacing w:after="101"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20ED366" w14:textId="77777777" w:rsidR="00A349F4" w:rsidRPr="00A349F4" w:rsidRDefault="00A349F4" w:rsidP="00A349F4">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3DD0F1FB" w14:textId="77777777" w:rsidR="00A349F4" w:rsidRPr="00A349F4" w:rsidRDefault="00A349F4" w:rsidP="00A349F4">
      <w:pPr>
        <w:widowControl/>
        <w:autoSpaceDE/>
        <w:autoSpaceDN/>
        <w:spacing w:after="101"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3E002D4"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3D92DEC" w14:textId="77777777" w:rsidR="00A349F4" w:rsidRPr="00A349F4" w:rsidRDefault="00A349F4" w:rsidP="00A349F4">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Similar atención reciben aquéllos municipios que proponen el cobro por </w:t>
      </w:r>
      <w:bookmarkStart w:id="3" w:name="_Hlk184733381"/>
      <w:r w:rsidRPr="00A349F4">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A349F4">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DC38556"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0DEFC7A"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5888BB2"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w:t>
      </w:r>
      <w:r w:rsidRPr="00A349F4">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263E80F"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DCA4A5C"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b.</w:t>
      </w:r>
      <w:r w:rsidRPr="00A349F4">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64938D21"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c.</w:t>
      </w:r>
      <w:r w:rsidRPr="00A349F4">
        <w:rPr>
          <w:rFonts w:ascii="Arial" w:eastAsia="Times New Roman" w:hAnsi="Arial" w:cs="Arial"/>
          <w:sz w:val="24"/>
          <w:szCs w:val="24"/>
          <w:lang w:eastAsia="es-ES"/>
        </w:rPr>
        <w:tab/>
        <w:t>Los ingresos derivados de la prestación de servicios públicos a su cargo.</w:t>
      </w:r>
    </w:p>
    <w:p w14:paraId="0B9A1670"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315B8C4C" w14:textId="77777777" w:rsidR="00A349F4" w:rsidRPr="00A349F4" w:rsidRDefault="00A349F4" w:rsidP="00A349F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0220FA3"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5BE9364" w14:textId="77777777" w:rsidR="00A349F4" w:rsidRPr="00A349F4" w:rsidRDefault="00A349F4" w:rsidP="00A349F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0B293F7E"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w:t>
      </w:r>
      <w:r w:rsidRPr="00A349F4">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48758849"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b.</w:t>
      </w:r>
      <w:r w:rsidRPr="00A349F4">
        <w:rPr>
          <w:rFonts w:ascii="Arial" w:eastAsia="Times New Roman" w:hAnsi="Arial" w:cs="Arial"/>
          <w:sz w:val="24"/>
          <w:szCs w:val="24"/>
          <w:lang w:eastAsia="es-ES"/>
        </w:rPr>
        <w:tab/>
        <w:t>Participar en la creación y administración de sus reservas territoriales.</w:t>
      </w:r>
    </w:p>
    <w:p w14:paraId="5FFA253F"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c.</w:t>
      </w:r>
      <w:r w:rsidRPr="00A349F4">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A73BBBA"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d.</w:t>
      </w:r>
      <w:r w:rsidRPr="00A349F4">
        <w:rPr>
          <w:rFonts w:ascii="Arial" w:eastAsia="Times New Roman" w:hAnsi="Arial" w:cs="Arial"/>
          <w:sz w:val="24"/>
          <w:szCs w:val="24"/>
          <w:lang w:eastAsia="es-ES"/>
        </w:rPr>
        <w:tab/>
        <w:t>Autorizar, controlar y vigilar la utilización del suelo, en el ámbito de su competencia, en sus jurisdicciones territoriales.</w:t>
      </w:r>
    </w:p>
    <w:p w14:paraId="64F5A03D"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w:t>
      </w:r>
      <w:r w:rsidRPr="00A349F4">
        <w:rPr>
          <w:rFonts w:ascii="Arial" w:eastAsia="Times New Roman" w:hAnsi="Arial" w:cs="Arial"/>
          <w:sz w:val="24"/>
          <w:szCs w:val="24"/>
          <w:lang w:eastAsia="es-ES"/>
        </w:rPr>
        <w:tab/>
        <w:t>Intervenir en la regularización de la tenencia de la tierra urbana.</w:t>
      </w:r>
    </w:p>
    <w:p w14:paraId="3E1143EA"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f.</w:t>
      </w:r>
      <w:r w:rsidRPr="00A349F4">
        <w:rPr>
          <w:rFonts w:ascii="Arial" w:eastAsia="Times New Roman" w:hAnsi="Arial" w:cs="Arial"/>
          <w:sz w:val="24"/>
          <w:szCs w:val="24"/>
          <w:lang w:eastAsia="es-ES"/>
        </w:rPr>
        <w:tab/>
        <w:t>Otorgar licencias y permisos para construcciones.</w:t>
      </w:r>
    </w:p>
    <w:p w14:paraId="3767363C"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g.</w:t>
      </w:r>
      <w:r w:rsidRPr="00A349F4">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0D98678E"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h.</w:t>
      </w:r>
      <w:r w:rsidRPr="00A349F4">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2AC95834" w14:textId="77777777" w:rsidR="00A349F4" w:rsidRPr="00A349F4" w:rsidRDefault="00A349F4" w:rsidP="00A349F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i.</w:t>
      </w:r>
      <w:r w:rsidRPr="00A349F4">
        <w:rPr>
          <w:rFonts w:ascii="Arial" w:eastAsia="Times New Roman" w:hAnsi="Arial" w:cs="Arial"/>
          <w:sz w:val="24"/>
          <w:szCs w:val="24"/>
          <w:lang w:eastAsia="es-ES"/>
        </w:rPr>
        <w:tab/>
        <w:t>Celebrar convenios para la administración y custodia de las zonas federales.</w:t>
      </w:r>
    </w:p>
    <w:p w14:paraId="09497D6A"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35CF9A9" w14:textId="77777777" w:rsidR="00A349F4" w:rsidRPr="00A349F4" w:rsidRDefault="00A349F4" w:rsidP="00A349F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0E2C468"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6956E80" w14:textId="77777777" w:rsidR="00A349F4" w:rsidRPr="00A349F4" w:rsidRDefault="00A349F4" w:rsidP="00A349F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DBCD820"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50BC2EBC"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E59C221" w14:textId="77777777" w:rsidR="00A349F4" w:rsidRPr="00A349F4" w:rsidRDefault="00A349F4" w:rsidP="00A349F4">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3479520B"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A349F4">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D4D329C"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059B5082"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26C49CB"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highlight w:val="yellow"/>
          <w:lang w:eastAsia="es-ES"/>
        </w:rPr>
      </w:pPr>
    </w:p>
    <w:p w14:paraId="7F57BDEB"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41DE405"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69C17333"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r w:rsidRPr="00A349F4">
        <w:rPr>
          <w:rFonts w:ascii="Arial" w:eastAsia="Times New Roman" w:hAnsi="Arial" w:cs="Arial"/>
          <w:b/>
          <w:bCs/>
          <w:sz w:val="24"/>
          <w:szCs w:val="24"/>
          <w:lang w:eastAsia="es-ES"/>
        </w:rPr>
        <w:t xml:space="preserve">NOVENA. </w:t>
      </w:r>
      <w:r w:rsidRPr="00A349F4">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A349F4">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D6D4E22"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255B49B1"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A26CEE3"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7DDBAE28"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Lo anterior, encuentra sustento en los siguientes precedentes de la Suprema Corte de Justicia de la Nación:</w:t>
      </w:r>
    </w:p>
    <w:p w14:paraId="6FB5309C"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1516C916"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w:t>
      </w:r>
      <w:r w:rsidRPr="00A349F4">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A349F4">
        <w:rPr>
          <w:rFonts w:ascii="Times New Roman" w:eastAsia="Times New Roman" w:hAnsi="Times New Roman" w:cs="Times New Roman"/>
          <w:sz w:val="24"/>
          <w:szCs w:val="24"/>
          <w:vertAlign w:val="superscript"/>
          <w:lang w:eastAsia="es-ES"/>
        </w:rPr>
        <w:t xml:space="preserve"> </w:t>
      </w:r>
      <w:r w:rsidRPr="00A349F4">
        <w:rPr>
          <w:rFonts w:ascii="Times New Roman" w:eastAsia="Times New Roman" w:hAnsi="Times New Roman" w:cs="Times New Roman"/>
          <w:sz w:val="24"/>
          <w:szCs w:val="24"/>
          <w:vertAlign w:val="superscript"/>
          <w:lang w:eastAsia="es-ES"/>
        </w:rPr>
        <w:footnoteReference w:id="7"/>
      </w:r>
    </w:p>
    <w:p w14:paraId="262D0093"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277BC7FE"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w:t>
      </w:r>
      <w:r w:rsidRPr="00A349F4">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52B424C7"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63F3C766"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w:t>
      </w:r>
      <w:r w:rsidRPr="00A349F4">
        <w:rPr>
          <w:rFonts w:ascii="Arial" w:eastAsia="Times New Roman" w:hAnsi="Arial" w:cs="Arial"/>
          <w:sz w:val="24"/>
          <w:szCs w:val="24"/>
          <w:lang w:eastAsia="es-ES"/>
        </w:rPr>
        <w:tab/>
        <w:t>CONTRADICCIÓN DE TESIS 270/2012.</w:t>
      </w:r>
    </w:p>
    <w:p w14:paraId="1A357D7B" w14:textId="77777777" w:rsidR="00A349F4" w:rsidRPr="00A349F4" w:rsidRDefault="00A349F4" w:rsidP="00A349F4">
      <w:pPr>
        <w:widowControl/>
        <w:autoSpaceDE/>
        <w:autoSpaceDN/>
        <w:spacing w:line="360" w:lineRule="auto"/>
        <w:jc w:val="both"/>
        <w:rPr>
          <w:rFonts w:ascii="Arial" w:eastAsia="Times New Roman" w:hAnsi="Arial" w:cs="Arial"/>
          <w:sz w:val="24"/>
          <w:szCs w:val="24"/>
          <w:lang w:eastAsia="es-ES"/>
        </w:rPr>
      </w:pPr>
    </w:p>
    <w:p w14:paraId="111BA0F7"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BFAEFEE"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14D37340"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 así que, de conformidad con lo señalado en el artículo 10</w:t>
      </w:r>
      <w:r w:rsidRPr="00A349F4">
        <w:rPr>
          <w:rFonts w:ascii="Arial" w:eastAsia="Times New Roman" w:hAnsi="Arial" w:cs="Arial"/>
          <w:sz w:val="24"/>
          <w:szCs w:val="24"/>
          <w:vertAlign w:val="superscript"/>
          <w:lang w:eastAsia="es-ES"/>
        </w:rPr>
        <w:footnoteReference w:id="8"/>
      </w:r>
      <w:r w:rsidRPr="00A349F4">
        <w:rPr>
          <w:rFonts w:ascii="Arial" w:eastAsia="Times New Roman" w:hAnsi="Arial" w:cs="Arial"/>
          <w:sz w:val="24"/>
          <w:szCs w:val="24"/>
          <w:lang w:eastAsia="es-ES"/>
        </w:rPr>
        <w:t xml:space="preserve"> de la Ley de Coordinación Fiscal, cada entidad federativa establece directamente mediante un </w:t>
      </w:r>
      <w:r w:rsidRPr="00A349F4">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EF92669"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07433A8D"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A349F4">
        <w:rPr>
          <w:rFonts w:ascii="Arial" w:eastAsia="Times New Roman" w:hAnsi="Arial" w:cs="Arial"/>
          <w:sz w:val="24"/>
          <w:szCs w:val="24"/>
          <w:vertAlign w:val="superscript"/>
          <w:lang w:eastAsia="es-ES"/>
        </w:rPr>
        <w:footnoteReference w:id="9"/>
      </w:r>
    </w:p>
    <w:p w14:paraId="3929F3BD"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ab/>
      </w:r>
    </w:p>
    <w:p w14:paraId="19785C33"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A349F4">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975CF65"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77A21860"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08E0E0B"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04BD7685"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3787A78"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6FFF4999"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A349F4">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FB7641A"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2987F41E"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FACDEFD" w14:textId="77777777" w:rsidR="00A349F4" w:rsidRPr="00A349F4" w:rsidRDefault="00A349F4" w:rsidP="00A349F4">
      <w:pPr>
        <w:widowControl/>
        <w:autoSpaceDE/>
        <w:autoSpaceDN/>
        <w:spacing w:line="360" w:lineRule="auto"/>
        <w:ind w:firstLine="504"/>
        <w:jc w:val="both"/>
        <w:rPr>
          <w:rFonts w:ascii="Arial" w:eastAsia="Times New Roman" w:hAnsi="Arial" w:cs="Arial"/>
          <w:sz w:val="24"/>
          <w:szCs w:val="24"/>
          <w:lang w:eastAsia="es-ES"/>
        </w:rPr>
      </w:pPr>
    </w:p>
    <w:p w14:paraId="05F383AE" w14:textId="77777777" w:rsidR="00A349F4" w:rsidRPr="00A349F4" w:rsidRDefault="00A349F4" w:rsidP="00A349F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349F4">
        <w:rPr>
          <w:rFonts w:ascii="Arial" w:eastAsia="Times New Roman" w:hAnsi="Arial" w:cs="Arial"/>
          <w:b/>
          <w:sz w:val="24"/>
          <w:szCs w:val="24"/>
          <w:lang w:eastAsia="es-ES"/>
        </w:rPr>
        <w:t xml:space="preserve">DÉCIMA. </w:t>
      </w:r>
      <w:r w:rsidRPr="00A349F4">
        <w:rPr>
          <w:rFonts w:ascii="Arial" w:eastAsia="Times New Roman" w:hAnsi="Arial" w:cs="Arial"/>
          <w:bCs/>
          <w:sz w:val="24"/>
          <w:szCs w:val="24"/>
          <w:lang w:eastAsia="es-ES"/>
        </w:rPr>
        <w:t>En otra vertiente</w:t>
      </w:r>
      <w:r w:rsidRPr="00A349F4">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0F4FAC"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p>
    <w:p w14:paraId="687072CB"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val="es-ES_tradnl" w:eastAsia="es-ES"/>
        </w:rPr>
      </w:pPr>
      <w:r w:rsidRPr="00A349F4">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A349F4">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A349F4">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CF0B282" w14:textId="77777777" w:rsidR="00A349F4" w:rsidRPr="00A349F4" w:rsidRDefault="00A349F4" w:rsidP="00A349F4">
      <w:pPr>
        <w:widowControl/>
        <w:autoSpaceDE/>
        <w:autoSpaceDN/>
        <w:ind w:firstLine="708"/>
        <w:jc w:val="both"/>
        <w:rPr>
          <w:rFonts w:ascii="Arial" w:eastAsia="Times New Roman" w:hAnsi="Arial" w:cs="Arial"/>
          <w:sz w:val="24"/>
          <w:szCs w:val="24"/>
          <w:lang w:eastAsia="es-ES"/>
        </w:rPr>
      </w:pPr>
    </w:p>
    <w:p w14:paraId="78FCFA1E"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val="es-ES_tradnl" w:eastAsia="es-ES"/>
        </w:rPr>
      </w:pPr>
      <w:r w:rsidRPr="00A349F4">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349F4">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C144963" w14:textId="77777777" w:rsidR="00A349F4" w:rsidRPr="00A349F4" w:rsidRDefault="00A349F4" w:rsidP="00A349F4">
      <w:pPr>
        <w:widowControl/>
        <w:autoSpaceDE/>
        <w:autoSpaceDN/>
        <w:ind w:firstLine="708"/>
        <w:jc w:val="both"/>
        <w:rPr>
          <w:rFonts w:ascii="Arial" w:eastAsia="Times New Roman" w:hAnsi="Arial" w:cs="Arial"/>
          <w:sz w:val="24"/>
          <w:szCs w:val="24"/>
          <w:lang w:val="es-ES_tradnl" w:eastAsia="es-ES"/>
        </w:rPr>
      </w:pPr>
    </w:p>
    <w:p w14:paraId="51501170"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7B9D18E" w14:textId="77777777" w:rsidR="00A349F4" w:rsidRPr="00A349F4" w:rsidRDefault="00A349F4" w:rsidP="00A349F4">
      <w:pPr>
        <w:widowControl/>
        <w:autoSpaceDE/>
        <w:autoSpaceDN/>
        <w:jc w:val="both"/>
        <w:rPr>
          <w:rFonts w:ascii="Arial" w:eastAsia="Times New Roman" w:hAnsi="Arial" w:cs="Arial"/>
          <w:sz w:val="24"/>
          <w:szCs w:val="24"/>
          <w:lang w:eastAsia="es-ES"/>
        </w:rPr>
      </w:pPr>
    </w:p>
    <w:p w14:paraId="7EA8DC38"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A349F4">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349F4">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349F4">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2F1553EB" w14:textId="77777777" w:rsidR="00A349F4" w:rsidRPr="00A349F4" w:rsidRDefault="00A349F4" w:rsidP="00A349F4">
      <w:pPr>
        <w:widowControl/>
        <w:autoSpaceDE/>
        <w:autoSpaceDN/>
        <w:jc w:val="both"/>
        <w:rPr>
          <w:rFonts w:ascii="Arial" w:eastAsia="Times New Roman" w:hAnsi="Arial" w:cs="Arial"/>
          <w:sz w:val="24"/>
          <w:szCs w:val="24"/>
          <w:lang w:eastAsia="es-ES"/>
        </w:rPr>
      </w:pPr>
    </w:p>
    <w:p w14:paraId="604136B6" w14:textId="77777777" w:rsidR="00A349F4" w:rsidRPr="00A349F4" w:rsidRDefault="00A349F4" w:rsidP="00A349F4">
      <w:pPr>
        <w:widowControl/>
        <w:autoSpaceDE/>
        <w:autoSpaceDN/>
        <w:spacing w:line="360" w:lineRule="auto"/>
        <w:jc w:val="both"/>
        <w:rPr>
          <w:rFonts w:ascii="Arial" w:eastAsia="Calibri" w:hAnsi="Arial" w:cs="Arial"/>
          <w:sz w:val="24"/>
          <w:szCs w:val="24"/>
          <w:lang w:val="es-AR" w:eastAsia="es-ES"/>
        </w:rPr>
      </w:pPr>
      <w:r w:rsidRPr="00A349F4">
        <w:rPr>
          <w:rFonts w:ascii="Arial" w:eastAsia="Times New Roman" w:hAnsi="Arial" w:cs="Arial"/>
          <w:b/>
          <w:sz w:val="24"/>
          <w:szCs w:val="24"/>
          <w:lang w:eastAsia="es-ES"/>
        </w:rPr>
        <w:t xml:space="preserve">DÉCIMO PRIMERA. </w:t>
      </w:r>
      <w:r w:rsidRPr="00A349F4">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349F4">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0DCC3E0" w14:textId="77777777" w:rsidR="00A349F4" w:rsidRPr="00A349F4" w:rsidRDefault="00A349F4" w:rsidP="00A349F4">
      <w:pPr>
        <w:widowControl/>
        <w:autoSpaceDE/>
        <w:autoSpaceDN/>
        <w:jc w:val="both"/>
        <w:rPr>
          <w:rFonts w:ascii="Arial" w:eastAsia="Calibri" w:hAnsi="Arial" w:cs="Arial"/>
          <w:sz w:val="24"/>
          <w:szCs w:val="24"/>
          <w:lang w:val="es-AR" w:eastAsia="es-ES"/>
        </w:rPr>
      </w:pPr>
    </w:p>
    <w:p w14:paraId="70534775" w14:textId="77777777" w:rsidR="00A349F4" w:rsidRPr="00A349F4" w:rsidRDefault="00A349F4" w:rsidP="00A349F4">
      <w:pPr>
        <w:widowControl/>
        <w:autoSpaceDE/>
        <w:autoSpaceDN/>
        <w:spacing w:line="360" w:lineRule="auto"/>
        <w:ind w:firstLine="708"/>
        <w:jc w:val="both"/>
        <w:rPr>
          <w:rFonts w:ascii="Arial" w:eastAsia="Arial" w:hAnsi="Arial" w:cs="Arial"/>
          <w:sz w:val="24"/>
          <w:szCs w:val="24"/>
          <w:lang w:eastAsia="es-ES"/>
        </w:rPr>
      </w:pPr>
      <w:r w:rsidRPr="00A349F4">
        <w:rPr>
          <w:rFonts w:ascii="Arial" w:eastAsia="Calibri" w:hAnsi="Arial" w:cs="Arial"/>
          <w:sz w:val="24"/>
          <w:szCs w:val="24"/>
          <w:lang w:val="es-AR" w:eastAsia="es-ES"/>
        </w:rPr>
        <w:t xml:space="preserve">Sobre este tema en particular, hemos de manifestar, que tales adiciones que pretenden </w:t>
      </w:r>
      <w:r w:rsidRPr="00A349F4">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A349F4">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5E94099" w14:textId="77777777" w:rsidR="00A349F4" w:rsidRPr="00A349F4" w:rsidRDefault="00A349F4" w:rsidP="00A349F4">
      <w:pPr>
        <w:widowControl/>
        <w:autoSpaceDE/>
        <w:autoSpaceDN/>
        <w:jc w:val="both"/>
        <w:rPr>
          <w:rFonts w:ascii="Arial" w:eastAsia="Arial" w:hAnsi="Arial" w:cs="Arial"/>
          <w:sz w:val="24"/>
          <w:szCs w:val="24"/>
          <w:lang w:eastAsia="es-ES"/>
        </w:rPr>
      </w:pPr>
    </w:p>
    <w:p w14:paraId="20601968" w14:textId="77777777" w:rsidR="00A349F4" w:rsidRPr="00A349F4" w:rsidRDefault="00A349F4" w:rsidP="00A349F4">
      <w:pPr>
        <w:widowControl/>
        <w:autoSpaceDE/>
        <w:autoSpaceDN/>
        <w:spacing w:line="360" w:lineRule="auto"/>
        <w:ind w:firstLine="708"/>
        <w:jc w:val="both"/>
        <w:rPr>
          <w:rFonts w:ascii="Arial" w:eastAsia="Arial" w:hAnsi="Arial" w:cs="Arial"/>
          <w:sz w:val="24"/>
          <w:szCs w:val="24"/>
          <w:lang w:eastAsia="es-ES"/>
        </w:rPr>
      </w:pPr>
      <w:r w:rsidRPr="00A349F4">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A349F4">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1BB6CDF"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p>
    <w:p w14:paraId="2E4C626E"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r w:rsidRPr="00A349F4">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368F160" w14:textId="77777777" w:rsidR="00A349F4" w:rsidRPr="00A349F4" w:rsidRDefault="00A349F4" w:rsidP="00A349F4">
      <w:pPr>
        <w:widowControl/>
        <w:autoSpaceDE/>
        <w:autoSpaceDN/>
        <w:jc w:val="both"/>
        <w:rPr>
          <w:rFonts w:ascii="Arial" w:eastAsia="Arial" w:hAnsi="Arial" w:cs="Arial"/>
          <w:sz w:val="24"/>
          <w:szCs w:val="24"/>
          <w:lang w:eastAsia="es-ES"/>
        </w:rPr>
      </w:pPr>
    </w:p>
    <w:p w14:paraId="2C00BA6E"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r w:rsidRPr="00A349F4">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349F4">
        <w:rPr>
          <w:rFonts w:ascii="Arial" w:eastAsia="Arial" w:hAnsi="Arial" w:cs="Arial"/>
          <w:spacing w:val="-1"/>
          <w:sz w:val="24"/>
          <w:szCs w:val="24"/>
          <w:lang w:eastAsia="es-ES"/>
        </w:rPr>
        <w:t xml:space="preserve">derechos por publicidad, propaganda </w:t>
      </w:r>
      <w:r w:rsidRPr="00A349F4">
        <w:rPr>
          <w:rFonts w:ascii="Arial" w:eastAsia="Arial" w:hAnsi="Arial" w:cs="Arial"/>
          <w:sz w:val="24"/>
          <w:szCs w:val="24"/>
          <w:lang w:eastAsia="es-ES"/>
        </w:rPr>
        <w:t>o anuncios.</w:t>
      </w:r>
    </w:p>
    <w:p w14:paraId="32FCDD89"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p>
    <w:p w14:paraId="29CBA6DD"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r w:rsidRPr="00A349F4">
        <w:rPr>
          <w:rFonts w:ascii="Arial" w:eastAsia="Arial" w:hAnsi="Arial" w:cs="Arial"/>
          <w:sz w:val="24"/>
          <w:szCs w:val="24"/>
          <w:lang w:eastAsia="es-ES"/>
        </w:rPr>
        <w:tab/>
        <w:t xml:space="preserve">Lo anterior, se robustece con los razonamientos que conforman el contenido </w:t>
      </w:r>
      <w:r w:rsidRPr="00A349F4">
        <w:rPr>
          <w:rFonts w:ascii="Arial" w:eastAsia="Arial" w:hAnsi="Arial" w:cs="Arial"/>
          <w:i/>
          <w:iCs/>
          <w:sz w:val="24"/>
          <w:szCs w:val="24"/>
          <w:lang w:eastAsia="es-ES"/>
        </w:rPr>
        <w:t xml:space="preserve">contrario sensu </w:t>
      </w:r>
      <w:r w:rsidRPr="00A349F4">
        <w:rPr>
          <w:rFonts w:ascii="Arial" w:eastAsia="Arial" w:hAnsi="Arial" w:cs="Arial"/>
          <w:sz w:val="24"/>
          <w:szCs w:val="24"/>
          <w:lang w:eastAsia="es-ES"/>
        </w:rPr>
        <w:t>de las tesis jurisprudenciales denominadas: “</w:t>
      </w:r>
      <w:r w:rsidRPr="00A349F4">
        <w:rPr>
          <w:rFonts w:ascii="Arial" w:eastAsia="Times New Roman" w:hAnsi="Arial" w:cs="Arial"/>
          <w:bCs/>
          <w:sz w:val="24"/>
          <w:szCs w:val="24"/>
          <w:shd w:val="clear" w:color="auto" w:fill="FFFFFF"/>
          <w:lang w:eastAsia="es-ES"/>
        </w:rPr>
        <w:t xml:space="preserve">DERECHOS POR LA </w:t>
      </w:r>
      <w:r w:rsidRPr="00A349F4">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4" w:history="1">
        <w:r w:rsidRPr="00A349F4">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A349F4">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A349F4">
        <w:rPr>
          <w:rFonts w:ascii="Arial" w:eastAsia="Times New Roman" w:hAnsi="Arial" w:cs="Arial"/>
          <w:bCs/>
          <w:sz w:val="24"/>
          <w:szCs w:val="24"/>
          <w:shd w:val="clear" w:color="auto" w:fill="FFFFFF"/>
          <w:vertAlign w:val="superscript"/>
          <w:lang w:eastAsia="es-ES"/>
        </w:rPr>
        <w:footnoteReference w:id="10"/>
      </w:r>
      <w:r w:rsidRPr="00A349F4">
        <w:rPr>
          <w:rFonts w:ascii="Arial" w:eastAsia="Times New Roman" w:hAnsi="Arial" w:cs="Arial"/>
          <w:bCs/>
          <w:sz w:val="24"/>
          <w:szCs w:val="24"/>
          <w:shd w:val="clear" w:color="auto" w:fill="FFFFFF"/>
          <w:lang w:eastAsia="es-ES"/>
        </w:rPr>
        <w:t>; DERECHOS POR SERVICIOS. EL ARTÍCULO </w:t>
      </w:r>
      <w:hyperlink r:id="rId15" w:history="1">
        <w:r w:rsidRPr="00A349F4">
          <w:rPr>
            <w:rFonts w:ascii="Arial" w:eastAsia="Times New Roman" w:hAnsi="Arial" w:cs="Arial"/>
            <w:bCs/>
            <w:sz w:val="24"/>
            <w:szCs w:val="24"/>
            <w:shd w:val="clear" w:color="auto" w:fill="FFFFFF"/>
            <w:lang w:eastAsia="es-ES"/>
          </w:rPr>
          <w:t>19-E, FRACCIÓN II, INCISO B)</w:t>
        </w:r>
      </w:hyperlink>
      <w:r w:rsidRPr="00A349F4">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A349F4">
        <w:rPr>
          <w:rFonts w:ascii="Arial" w:eastAsia="Times New Roman" w:hAnsi="Arial" w:cs="Arial"/>
          <w:bCs/>
          <w:sz w:val="24"/>
          <w:szCs w:val="24"/>
          <w:shd w:val="clear" w:color="auto" w:fill="FFFFFF"/>
          <w:vertAlign w:val="superscript"/>
          <w:lang w:eastAsia="es-ES"/>
        </w:rPr>
        <w:footnoteReference w:id="11"/>
      </w:r>
      <w:r w:rsidRPr="00A349F4">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349F4">
        <w:rPr>
          <w:rFonts w:ascii="Arial" w:eastAsia="Times New Roman" w:hAnsi="Arial" w:cs="Arial"/>
          <w:bCs/>
          <w:sz w:val="24"/>
          <w:szCs w:val="24"/>
          <w:shd w:val="clear" w:color="auto" w:fill="FFFFFF"/>
          <w:vertAlign w:val="superscript"/>
          <w:lang w:eastAsia="es-ES"/>
        </w:rPr>
        <w:footnoteReference w:id="12"/>
      </w:r>
      <w:r w:rsidRPr="00A349F4">
        <w:rPr>
          <w:rFonts w:ascii="Arial" w:eastAsia="Times New Roman" w:hAnsi="Arial" w:cs="Arial"/>
          <w:bCs/>
          <w:sz w:val="24"/>
          <w:szCs w:val="24"/>
          <w:shd w:val="clear" w:color="auto" w:fill="FFFFFF"/>
          <w:lang w:eastAsia="es-ES"/>
        </w:rPr>
        <w:t>.</w:t>
      </w:r>
      <w:r w:rsidRPr="00A349F4">
        <w:rPr>
          <w:rFonts w:ascii="Arial" w:eastAsia="Arial" w:hAnsi="Arial" w:cs="Arial"/>
          <w:sz w:val="24"/>
          <w:szCs w:val="24"/>
          <w:lang w:eastAsia="es-ES"/>
        </w:rPr>
        <w:t xml:space="preserve"> </w:t>
      </w:r>
    </w:p>
    <w:p w14:paraId="04CD3AD0" w14:textId="77777777" w:rsidR="00A349F4" w:rsidRPr="00A349F4" w:rsidRDefault="00A349F4" w:rsidP="00A349F4">
      <w:pPr>
        <w:widowControl/>
        <w:autoSpaceDE/>
        <w:autoSpaceDN/>
        <w:jc w:val="both"/>
        <w:rPr>
          <w:rFonts w:ascii="Arial" w:eastAsia="Arial" w:hAnsi="Arial" w:cs="Arial"/>
          <w:sz w:val="24"/>
          <w:szCs w:val="24"/>
          <w:lang w:eastAsia="es-ES"/>
        </w:rPr>
      </w:pPr>
    </w:p>
    <w:p w14:paraId="5055FED3" w14:textId="77777777" w:rsidR="00A349F4" w:rsidRPr="00A349F4" w:rsidRDefault="00A349F4" w:rsidP="00A349F4">
      <w:pPr>
        <w:widowControl/>
        <w:autoSpaceDE/>
        <w:autoSpaceDN/>
        <w:spacing w:line="360" w:lineRule="auto"/>
        <w:jc w:val="both"/>
        <w:rPr>
          <w:rFonts w:ascii="Arial" w:eastAsia="Times New Roman" w:hAnsi="Arial" w:cs="Arial"/>
          <w:sz w:val="24"/>
          <w:szCs w:val="24"/>
          <w:shd w:val="clear" w:color="auto" w:fill="FFFFFF"/>
          <w:lang w:eastAsia="es-ES"/>
        </w:rPr>
      </w:pPr>
      <w:r w:rsidRPr="00A349F4">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349F4">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E1DC683" w14:textId="77777777" w:rsidR="00A349F4" w:rsidRPr="00A349F4" w:rsidRDefault="00A349F4" w:rsidP="00A349F4">
      <w:pPr>
        <w:widowControl/>
        <w:autoSpaceDE/>
        <w:autoSpaceDN/>
        <w:jc w:val="both"/>
        <w:rPr>
          <w:rFonts w:ascii="Arial" w:eastAsia="Times New Roman" w:hAnsi="Arial" w:cs="Arial"/>
          <w:sz w:val="24"/>
          <w:szCs w:val="24"/>
          <w:shd w:val="clear" w:color="auto" w:fill="FFFFFF"/>
          <w:lang w:eastAsia="es-ES"/>
        </w:rPr>
      </w:pPr>
    </w:p>
    <w:p w14:paraId="27554B9C"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r w:rsidRPr="00A349F4">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349F4">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A349F4">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349F4">
        <w:rPr>
          <w:rFonts w:ascii="Arial" w:eastAsia="Arial" w:hAnsi="Arial" w:cs="Arial"/>
          <w:sz w:val="24"/>
          <w:szCs w:val="24"/>
          <w:lang w:eastAsia="es-ES"/>
        </w:rPr>
        <w:t>gencia con respecto al transporte público en el Estado.</w:t>
      </w:r>
    </w:p>
    <w:p w14:paraId="0E42661C" w14:textId="77777777" w:rsidR="00A349F4" w:rsidRPr="00A349F4" w:rsidRDefault="00A349F4" w:rsidP="00A349F4">
      <w:pPr>
        <w:widowControl/>
        <w:autoSpaceDE/>
        <w:autoSpaceDN/>
        <w:jc w:val="both"/>
        <w:rPr>
          <w:rFonts w:ascii="Arial" w:eastAsia="Arial" w:hAnsi="Arial" w:cs="Arial"/>
          <w:sz w:val="24"/>
          <w:szCs w:val="24"/>
          <w:lang w:eastAsia="es-ES"/>
        </w:rPr>
      </w:pPr>
    </w:p>
    <w:p w14:paraId="2453E9C2" w14:textId="77777777" w:rsidR="00A349F4" w:rsidRPr="00A349F4" w:rsidRDefault="00A349F4" w:rsidP="00A349F4">
      <w:pPr>
        <w:widowControl/>
        <w:autoSpaceDE/>
        <w:autoSpaceDN/>
        <w:spacing w:line="360" w:lineRule="auto"/>
        <w:jc w:val="both"/>
        <w:rPr>
          <w:rFonts w:ascii="Arial" w:eastAsia="Arial" w:hAnsi="Arial" w:cs="Arial"/>
          <w:sz w:val="24"/>
          <w:szCs w:val="24"/>
          <w:lang w:eastAsia="es-ES"/>
        </w:rPr>
      </w:pPr>
      <w:r w:rsidRPr="00A349F4">
        <w:rPr>
          <w:rFonts w:ascii="Arial" w:eastAsia="Arial" w:hAnsi="Arial" w:cs="Arial"/>
          <w:sz w:val="24"/>
          <w:szCs w:val="24"/>
          <w:lang w:eastAsia="es-ES"/>
        </w:rPr>
        <w:tab/>
      </w:r>
      <w:bookmarkStart w:id="4" w:name="_Hlk184230193"/>
      <w:r w:rsidRPr="00A349F4">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23B8A0C" w14:textId="77777777" w:rsidR="00A349F4" w:rsidRPr="00A349F4" w:rsidRDefault="00A349F4" w:rsidP="00A349F4">
      <w:pPr>
        <w:widowControl/>
        <w:autoSpaceDE/>
        <w:autoSpaceDN/>
        <w:jc w:val="both"/>
        <w:rPr>
          <w:rFonts w:ascii="Arial" w:eastAsia="Arial" w:hAnsi="Arial" w:cs="Arial"/>
          <w:sz w:val="24"/>
          <w:szCs w:val="24"/>
          <w:lang w:eastAsia="es-ES"/>
        </w:rPr>
      </w:pPr>
    </w:p>
    <w:p w14:paraId="012BCEA5" w14:textId="77777777" w:rsidR="00A349F4" w:rsidRPr="00A349F4" w:rsidRDefault="00A349F4" w:rsidP="00A349F4">
      <w:pPr>
        <w:widowControl/>
        <w:autoSpaceDE/>
        <w:autoSpaceDN/>
        <w:spacing w:line="360" w:lineRule="auto"/>
        <w:ind w:firstLine="708"/>
        <w:jc w:val="both"/>
        <w:rPr>
          <w:rFonts w:ascii="Arial" w:eastAsia="Arial" w:hAnsi="Arial" w:cs="Arial"/>
          <w:sz w:val="24"/>
          <w:szCs w:val="24"/>
          <w:lang w:eastAsia="es-ES"/>
        </w:rPr>
      </w:pPr>
      <w:r w:rsidRPr="00A349F4">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A349F4">
        <w:rPr>
          <w:rFonts w:ascii="Arial" w:eastAsia="Arial" w:hAnsi="Arial" w:cs="Arial"/>
          <w:sz w:val="24"/>
          <w:szCs w:val="24"/>
          <w:lang w:eastAsia="es-ES"/>
        </w:rPr>
        <w:lastRenderedPageBreak/>
        <w:t>productos y aprovechamientos con el propósito de estimar y autorizar los ingresos esperados.</w:t>
      </w:r>
    </w:p>
    <w:p w14:paraId="08A35315" w14:textId="77777777" w:rsidR="00A349F4" w:rsidRPr="00A349F4" w:rsidRDefault="00A349F4" w:rsidP="00A349F4">
      <w:pPr>
        <w:widowControl/>
        <w:autoSpaceDE/>
        <w:autoSpaceDN/>
        <w:jc w:val="both"/>
        <w:rPr>
          <w:rFonts w:ascii="Arial" w:eastAsia="Arial" w:hAnsi="Arial" w:cs="Arial"/>
          <w:sz w:val="24"/>
          <w:szCs w:val="24"/>
          <w:lang w:eastAsia="es-ES"/>
        </w:rPr>
      </w:pPr>
    </w:p>
    <w:p w14:paraId="7CB6F683" w14:textId="77777777" w:rsidR="00A349F4" w:rsidRPr="00A349F4" w:rsidRDefault="00A349F4" w:rsidP="00A349F4">
      <w:pPr>
        <w:widowControl/>
        <w:autoSpaceDE/>
        <w:autoSpaceDN/>
        <w:spacing w:line="360" w:lineRule="auto"/>
        <w:ind w:firstLine="708"/>
        <w:jc w:val="both"/>
        <w:rPr>
          <w:rFonts w:ascii="Arial" w:eastAsia="Arial" w:hAnsi="Arial" w:cs="Arial"/>
          <w:sz w:val="24"/>
          <w:szCs w:val="24"/>
          <w:lang w:eastAsia="es-ES"/>
        </w:rPr>
      </w:pPr>
      <w:r w:rsidRPr="00A349F4">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121BF98A" w14:textId="77777777" w:rsidR="00A349F4" w:rsidRPr="00A349F4" w:rsidRDefault="00A349F4" w:rsidP="00A349F4">
      <w:pPr>
        <w:widowControl/>
        <w:autoSpaceDE/>
        <w:autoSpaceDN/>
        <w:jc w:val="both"/>
        <w:rPr>
          <w:rFonts w:ascii="Arial" w:eastAsia="Times New Roman" w:hAnsi="Arial" w:cs="Arial"/>
          <w:sz w:val="24"/>
          <w:szCs w:val="24"/>
          <w:lang w:eastAsia="es-ES"/>
        </w:rPr>
      </w:pPr>
    </w:p>
    <w:p w14:paraId="5640DB41" w14:textId="77777777" w:rsidR="00A349F4" w:rsidRPr="00A349F4" w:rsidRDefault="00A349F4" w:rsidP="00A349F4">
      <w:pPr>
        <w:widowControl/>
        <w:autoSpaceDE/>
        <w:autoSpaceDN/>
        <w:spacing w:line="360" w:lineRule="auto"/>
        <w:ind w:firstLine="708"/>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Finalmente esta comisión permanente,</w:t>
      </w:r>
      <w:r w:rsidRPr="00A349F4">
        <w:rPr>
          <w:rFonts w:ascii="Arial" w:eastAsia="Times New Roman" w:hAnsi="Arial" w:cs="Arial"/>
          <w:b/>
          <w:sz w:val="24"/>
          <w:szCs w:val="24"/>
          <w:lang w:eastAsia="es-ES"/>
        </w:rPr>
        <w:t xml:space="preserve"> </w:t>
      </w:r>
      <w:r w:rsidRPr="00A349F4">
        <w:rPr>
          <w:rFonts w:ascii="Arial" w:eastAsia="Times New Roman" w:hAnsi="Arial" w:cs="Arial"/>
          <w:sz w:val="24"/>
          <w:szCs w:val="24"/>
          <w:lang w:eastAsia="es-ES"/>
        </w:rPr>
        <w:t>en su conjunto</w:t>
      </w:r>
      <w:r w:rsidRPr="00A349F4">
        <w:rPr>
          <w:rFonts w:ascii="Arial" w:eastAsia="Times New Roman" w:hAnsi="Arial" w:cs="Arial"/>
          <w:b/>
          <w:sz w:val="24"/>
          <w:szCs w:val="24"/>
          <w:lang w:eastAsia="es-ES"/>
        </w:rPr>
        <w:t xml:space="preserve"> </w:t>
      </w:r>
      <w:r w:rsidRPr="00A349F4">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1282854" w14:textId="77777777" w:rsidR="00A349F4" w:rsidRPr="00A349F4" w:rsidRDefault="00A349F4" w:rsidP="00A349F4">
      <w:pPr>
        <w:widowControl/>
        <w:autoSpaceDE/>
        <w:autoSpaceDN/>
        <w:ind w:firstLine="708"/>
        <w:jc w:val="both"/>
        <w:rPr>
          <w:rFonts w:ascii="Arial" w:eastAsia="Times New Roman" w:hAnsi="Arial" w:cs="Arial"/>
          <w:sz w:val="24"/>
          <w:szCs w:val="24"/>
          <w:lang w:eastAsia="es-ES"/>
        </w:rPr>
      </w:pPr>
    </w:p>
    <w:p w14:paraId="4C9FDE94" w14:textId="77777777" w:rsidR="00A349F4" w:rsidRPr="00A349F4" w:rsidRDefault="00A349F4" w:rsidP="00A349F4">
      <w:pPr>
        <w:widowControl/>
        <w:autoSpaceDE/>
        <w:autoSpaceDN/>
        <w:spacing w:line="360" w:lineRule="auto"/>
        <w:ind w:firstLine="708"/>
        <w:jc w:val="both"/>
        <w:rPr>
          <w:rFonts w:ascii="Arial" w:eastAsia="Times New Roman" w:hAnsi="Arial" w:cs="Arial"/>
          <w:iCs/>
          <w:sz w:val="24"/>
          <w:szCs w:val="24"/>
          <w:lang w:eastAsia="es-ES"/>
        </w:rPr>
      </w:pPr>
      <w:r w:rsidRPr="00A349F4">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C2AB938" w14:textId="77777777" w:rsidR="00A349F4" w:rsidRPr="00A349F4" w:rsidRDefault="00A349F4" w:rsidP="00A349F4">
      <w:pPr>
        <w:widowControl/>
        <w:autoSpaceDE/>
        <w:autoSpaceDN/>
        <w:ind w:firstLine="708"/>
        <w:jc w:val="both"/>
        <w:rPr>
          <w:rFonts w:ascii="Arial" w:eastAsia="Times New Roman" w:hAnsi="Arial" w:cs="Arial"/>
          <w:iCs/>
          <w:sz w:val="24"/>
          <w:szCs w:val="24"/>
          <w:lang w:eastAsia="es-ES"/>
        </w:rPr>
      </w:pPr>
    </w:p>
    <w:p w14:paraId="7E1070EE"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A349F4">
        <w:rPr>
          <w:rFonts w:ascii="Arial" w:eastAsia="Times New Roman" w:hAnsi="Arial" w:cs="Arial"/>
          <w:sz w:val="24"/>
          <w:szCs w:val="24"/>
          <w:lang w:eastAsia="es-ES"/>
        </w:rPr>
        <w:t>Akil</w:t>
      </w:r>
      <w:proofErr w:type="spellEnd"/>
      <w:r w:rsidRPr="00A349F4">
        <w:rPr>
          <w:rFonts w:ascii="Arial" w:eastAsia="Times New Roman" w:hAnsi="Arial" w:cs="Arial"/>
          <w:sz w:val="24"/>
          <w:szCs w:val="24"/>
          <w:lang w:eastAsia="es-ES"/>
        </w:rPr>
        <w:t xml:space="preserve">; 4. Bokobá; 5. </w:t>
      </w:r>
      <w:proofErr w:type="spellStart"/>
      <w:r w:rsidRPr="00A349F4">
        <w:rPr>
          <w:rFonts w:ascii="Arial" w:eastAsia="Times New Roman" w:hAnsi="Arial" w:cs="Arial"/>
          <w:sz w:val="24"/>
          <w:szCs w:val="24"/>
          <w:lang w:eastAsia="es-ES"/>
        </w:rPr>
        <w:t>Buctzotz</w:t>
      </w:r>
      <w:proofErr w:type="spellEnd"/>
      <w:r w:rsidRPr="00A349F4">
        <w:rPr>
          <w:rFonts w:ascii="Arial" w:eastAsia="Times New Roman" w:hAnsi="Arial" w:cs="Arial"/>
          <w:sz w:val="24"/>
          <w:szCs w:val="24"/>
          <w:lang w:eastAsia="es-ES"/>
        </w:rPr>
        <w:t xml:space="preserve">; 6. </w:t>
      </w:r>
      <w:proofErr w:type="spellStart"/>
      <w:r w:rsidRPr="00A349F4">
        <w:rPr>
          <w:rFonts w:ascii="Arial" w:eastAsia="Times New Roman" w:hAnsi="Arial" w:cs="Arial"/>
          <w:sz w:val="24"/>
          <w:szCs w:val="24"/>
          <w:lang w:eastAsia="es-ES"/>
        </w:rPr>
        <w:t>Cacalchén</w:t>
      </w:r>
      <w:proofErr w:type="spellEnd"/>
      <w:r w:rsidRPr="00A349F4">
        <w:rPr>
          <w:rFonts w:ascii="Arial" w:eastAsia="Times New Roman" w:hAnsi="Arial" w:cs="Arial"/>
          <w:sz w:val="24"/>
          <w:szCs w:val="24"/>
          <w:lang w:eastAsia="es-ES"/>
        </w:rPr>
        <w:t xml:space="preserve">; 7. </w:t>
      </w:r>
      <w:proofErr w:type="spellStart"/>
      <w:r w:rsidRPr="00A349F4">
        <w:rPr>
          <w:rFonts w:ascii="Arial" w:eastAsia="Times New Roman" w:hAnsi="Arial" w:cs="Arial"/>
          <w:sz w:val="24"/>
          <w:szCs w:val="24"/>
          <w:lang w:eastAsia="es-ES"/>
        </w:rPr>
        <w:t>Calotmul</w:t>
      </w:r>
      <w:proofErr w:type="spellEnd"/>
      <w:r w:rsidRPr="00A349F4">
        <w:rPr>
          <w:rFonts w:ascii="Arial" w:eastAsia="Times New Roman" w:hAnsi="Arial" w:cs="Arial"/>
          <w:sz w:val="24"/>
          <w:szCs w:val="24"/>
          <w:lang w:eastAsia="es-ES"/>
        </w:rPr>
        <w:t xml:space="preserve">; 8. </w:t>
      </w:r>
      <w:proofErr w:type="spellStart"/>
      <w:r w:rsidRPr="00A349F4">
        <w:rPr>
          <w:rFonts w:ascii="Arial" w:eastAsia="Times New Roman" w:hAnsi="Arial" w:cs="Arial"/>
          <w:sz w:val="24"/>
          <w:szCs w:val="24"/>
          <w:lang w:eastAsia="es-ES"/>
        </w:rPr>
        <w:t>Cansahcab</w:t>
      </w:r>
      <w:proofErr w:type="spellEnd"/>
      <w:r w:rsidRPr="00A349F4">
        <w:rPr>
          <w:rFonts w:ascii="Arial" w:eastAsia="Times New Roman" w:hAnsi="Arial" w:cs="Arial"/>
          <w:sz w:val="24"/>
          <w:szCs w:val="24"/>
          <w:lang w:eastAsia="es-ES"/>
        </w:rPr>
        <w:t xml:space="preserve">; 9. Celestún; 10. Conkal; 11. </w:t>
      </w:r>
      <w:proofErr w:type="spellStart"/>
      <w:r w:rsidRPr="00A349F4">
        <w:rPr>
          <w:rFonts w:ascii="Arial" w:eastAsia="Times New Roman" w:hAnsi="Arial" w:cs="Arial"/>
          <w:sz w:val="24"/>
          <w:szCs w:val="24"/>
          <w:lang w:eastAsia="es-ES"/>
        </w:rPr>
        <w:t>Cuncunul</w:t>
      </w:r>
      <w:proofErr w:type="spellEnd"/>
      <w:r w:rsidRPr="00A349F4">
        <w:rPr>
          <w:rFonts w:ascii="Arial" w:eastAsia="Times New Roman" w:hAnsi="Arial" w:cs="Arial"/>
          <w:sz w:val="24"/>
          <w:szCs w:val="24"/>
          <w:lang w:eastAsia="es-ES"/>
        </w:rPr>
        <w:t xml:space="preserve">; 12. </w:t>
      </w:r>
      <w:proofErr w:type="spellStart"/>
      <w:r w:rsidRPr="00A349F4">
        <w:rPr>
          <w:rFonts w:ascii="Arial" w:eastAsia="Times New Roman" w:hAnsi="Arial" w:cs="Arial"/>
          <w:sz w:val="24"/>
          <w:szCs w:val="24"/>
          <w:lang w:eastAsia="es-ES"/>
        </w:rPr>
        <w:t>Chacsinkín</w:t>
      </w:r>
      <w:proofErr w:type="spellEnd"/>
      <w:r w:rsidRPr="00A349F4">
        <w:rPr>
          <w:rFonts w:ascii="Arial" w:eastAsia="Times New Roman" w:hAnsi="Arial" w:cs="Arial"/>
          <w:sz w:val="24"/>
          <w:szCs w:val="24"/>
          <w:lang w:eastAsia="es-ES"/>
        </w:rPr>
        <w:t xml:space="preserve">; 13. </w:t>
      </w:r>
      <w:proofErr w:type="spellStart"/>
      <w:r w:rsidRPr="00A349F4">
        <w:rPr>
          <w:rFonts w:ascii="Arial" w:eastAsia="Times New Roman" w:hAnsi="Arial" w:cs="Arial"/>
          <w:sz w:val="24"/>
          <w:szCs w:val="24"/>
          <w:lang w:eastAsia="es-ES"/>
        </w:rPr>
        <w:t>Chankom</w:t>
      </w:r>
      <w:proofErr w:type="spellEnd"/>
      <w:r w:rsidRPr="00A349F4">
        <w:rPr>
          <w:rFonts w:ascii="Arial" w:eastAsia="Times New Roman" w:hAnsi="Arial" w:cs="Arial"/>
          <w:sz w:val="24"/>
          <w:szCs w:val="24"/>
          <w:lang w:eastAsia="es-ES"/>
        </w:rPr>
        <w:t xml:space="preserve">; 14. Chemax; 15. </w:t>
      </w:r>
      <w:proofErr w:type="spellStart"/>
      <w:r w:rsidRPr="00A349F4">
        <w:rPr>
          <w:rFonts w:ascii="Arial" w:eastAsia="Times New Roman" w:hAnsi="Arial" w:cs="Arial"/>
          <w:sz w:val="24"/>
          <w:szCs w:val="24"/>
          <w:lang w:eastAsia="es-ES"/>
        </w:rPr>
        <w:t>Chichimilá</w:t>
      </w:r>
      <w:proofErr w:type="spellEnd"/>
      <w:r w:rsidRPr="00A349F4">
        <w:rPr>
          <w:rFonts w:ascii="Arial" w:eastAsia="Times New Roman" w:hAnsi="Arial" w:cs="Arial"/>
          <w:sz w:val="24"/>
          <w:szCs w:val="24"/>
          <w:lang w:eastAsia="es-ES"/>
        </w:rPr>
        <w:t xml:space="preserve">; 16. Chicxulub Pueblo; 17. </w:t>
      </w:r>
      <w:proofErr w:type="spellStart"/>
      <w:r w:rsidRPr="00A349F4">
        <w:rPr>
          <w:rFonts w:ascii="Arial" w:eastAsia="Times New Roman" w:hAnsi="Arial" w:cs="Arial"/>
          <w:sz w:val="24"/>
          <w:szCs w:val="24"/>
          <w:lang w:eastAsia="es-ES"/>
        </w:rPr>
        <w:t>Chikindzonot</w:t>
      </w:r>
      <w:proofErr w:type="spellEnd"/>
      <w:r w:rsidRPr="00A349F4">
        <w:rPr>
          <w:rFonts w:ascii="Arial" w:eastAsia="Times New Roman" w:hAnsi="Arial" w:cs="Arial"/>
          <w:sz w:val="24"/>
          <w:szCs w:val="24"/>
          <w:lang w:eastAsia="es-ES"/>
        </w:rPr>
        <w:t xml:space="preserve">; 18. </w:t>
      </w:r>
      <w:proofErr w:type="spellStart"/>
      <w:r w:rsidRPr="00A349F4">
        <w:rPr>
          <w:rFonts w:ascii="Arial" w:eastAsia="Times New Roman" w:hAnsi="Arial" w:cs="Arial"/>
          <w:sz w:val="24"/>
          <w:szCs w:val="24"/>
          <w:lang w:eastAsia="es-ES"/>
        </w:rPr>
        <w:t>Chumayel</w:t>
      </w:r>
      <w:proofErr w:type="spellEnd"/>
      <w:r w:rsidRPr="00A349F4">
        <w:rPr>
          <w:rFonts w:ascii="Arial" w:eastAsia="Times New Roman" w:hAnsi="Arial" w:cs="Arial"/>
          <w:sz w:val="24"/>
          <w:szCs w:val="24"/>
          <w:lang w:eastAsia="es-ES"/>
        </w:rPr>
        <w:t xml:space="preserve">; 19. </w:t>
      </w:r>
      <w:proofErr w:type="spellStart"/>
      <w:r w:rsidRPr="00A349F4">
        <w:rPr>
          <w:rFonts w:ascii="Arial" w:eastAsia="Times New Roman" w:hAnsi="Arial" w:cs="Arial"/>
          <w:sz w:val="24"/>
          <w:szCs w:val="24"/>
          <w:lang w:eastAsia="es-ES"/>
        </w:rPr>
        <w:t>Dzidzantún</w:t>
      </w:r>
      <w:proofErr w:type="spellEnd"/>
      <w:r w:rsidRPr="00A349F4">
        <w:rPr>
          <w:rFonts w:ascii="Arial" w:eastAsia="Times New Roman" w:hAnsi="Arial" w:cs="Arial"/>
          <w:sz w:val="24"/>
          <w:szCs w:val="24"/>
          <w:lang w:eastAsia="es-ES"/>
        </w:rPr>
        <w:t xml:space="preserve">; 20. Dzilam de Bravo; 21. </w:t>
      </w:r>
      <w:proofErr w:type="spellStart"/>
      <w:r w:rsidRPr="00A349F4">
        <w:rPr>
          <w:rFonts w:ascii="Arial" w:eastAsia="Times New Roman" w:hAnsi="Arial" w:cs="Arial"/>
          <w:sz w:val="24"/>
          <w:szCs w:val="24"/>
          <w:lang w:eastAsia="es-ES"/>
        </w:rPr>
        <w:t>Dzoncauich</w:t>
      </w:r>
      <w:proofErr w:type="spellEnd"/>
      <w:r w:rsidRPr="00A349F4">
        <w:rPr>
          <w:rFonts w:ascii="Arial" w:eastAsia="Times New Roman" w:hAnsi="Arial" w:cs="Arial"/>
          <w:sz w:val="24"/>
          <w:szCs w:val="24"/>
          <w:lang w:eastAsia="es-ES"/>
        </w:rPr>
        <w:t xml:space="preserve">; 22. </w:t>
      </w:r>
      <w:proofErr w:type="spellStart"/>
      <w:r w:rsidRPr="00A349F4">
        <w:rPr>
          <w:rFonts w:ascii="Arial" w:eastAsia="Times New Roman" w:hAnsi="Arial" w:cs="Arial"/>
          <w:sz w:val="24"/>
          <w:szCs w:val="24"/>
          <w:lang w:eastAsia="es-ES"/>
        </w:rPr>
        <w:t>Hocabá</w:t>
      </w:r>
      <w:proofErr w:type="spellEnd"/>
      <w:r w:rsidRPr="00A349F4">
        <w:rPr>
          <w:rFonts w:ascii="Arial" w:eastAsia="Times New Roman" w:hAnsi="Arial" w:cs="Arial"/>
          <w:sz w:val="24"/>
          <w:szCs w:val="24"/>
          <w:lang w:eastAsia="es-ES"/>
        </w:rPr>
        <w:t xml:space="preserve">; 23. Hoctún; 24. Kanasín; 25. </w:t>
      </w:r>
      <w:proofErr w:type="spellStart"/>
      <w:r w:rsidRPr="00A349F4">
        <w:rPr>
          <w:rFonts w:ascii="Arial" w:eastAsia="Times New Roman" w:hAnsi="Arial" w:cs="Arial"/>
          <w:sz w:val="24"/>
          <w:szCs w:val="24"/>
          <w:lang w:eastAsia="es-ES"/>
        </w:rPr>
        <w:t>Kaua</w:t>
      </w:r>
      <w:proofErr w:type="spellEnd"/>
      <w:r w:rsidRPr="00A349F4">
        <w:rPr>
          <w:rFonts w:ascii="Arial" w:eastAsia="Times New Roman" w:hAnsi="Arial" w:cs="Arial"/>
          <w:sz w:val="24"/>
          <w:szCs w:val="24"/>
          <w:lang w:eastAsia="es-ES"/>
        </w:rPr>
        <w:t xml:space="preserve">; 26. Mama; 27. Maxcanú; 28. Motul; 29. </w:t>
      </w:r>
      <w:proofErr w:type="spellStart"/>
      <w:r w:rsidRPr="00A349F4">
        <w:rPr>
          <w:rFonts w:ascii="Arial" w:eastAsia="Times New Roman" w:hAnsi="Arial" w:cs="Arial"/>
          <w:sz w:val="24"/>
          <w:szCs w:val="24"/>
          <w:lang w:eastAsia="es-ES"/>
        </w:rPr>
        <w:t>Muxupip</w:t>
      </w:r>
      <w:proofErr w:type="spellEnd"/>
      <w:r w:rsidRPr="00A349F4">
        <w:rPr>
          <w:rFonts w:ascii="Arial" w:eastAsia="Times New Roman" w:hAnsi="Arial" w:cs="Arial"/>
          <w:sz w:val="24"/>
          <w:szCs w:val="24"/>
          <w:lang w:eastAsia="es-ES"/>
        </w:rPr>
        <w:t xml:space="preserve">; 30. Quintana Roo; 31. Río Lagartos; 32. </w:t>
      </w:r>
      <w:proofErr w:type="spellStart"/>
      <w:r w:rsidRPr="00A349F4">
        <w:rPr>
          <w:rFonts w:ascii="Arial" w:eastAsia="Times New Roman" w:hAnsi="Arial" w:cs="Arial"/>
          <w:sz w:val="24"/>
          <w:szCs w:val="24"/>
          <w:lang w:eastAsia="es-ES"/>
        </w:rPr>
        <w:t>Samahil</w:t>
      </w:r>
      <w:proofErr w:type="spellEnd"/>
      <w:r w:rsidRPr="00A349F4">
        <w:rPr>
          <w:rFonts w:ascii="Arial" w:eastAsia="Times New Roman" w:hAnsi="Arial" w:cs="Arial"/>
          <w:sz w:val="24"/>
          <w:szCs w:val="24"/>
          <w:lang w:eastAsia="es-ES"/>
        </w:rPr>
        <w:t xml:space="preserve">; 33. </w:t>
      </w:r>
      <w:proofErr w:type="spellStart"/>
      <w:r w:rsidRPr="00A349F4">
        <w:rPr>
          <w:rFonts w:ascii="Arial" w:eastAsia="Times New Roman" w:hAnsi="Arial" w:cs="Arial"/>
          <w:sz w:val="24"/>
          <w:szCs w:val="24"/>
          <w:lang w:eastAsia="es-ES"/>
        </w:rPr>
        <w:t>Sanahcat</w:t>
      </w:r>
      <w:proofErr w:type="spellEnd"/>
      <w:r w:rsidRPr="00A349F4">
        <w:rPr>
          <w:rFonts w:ascii="Arial" w:eastAsia="Times New Roman" w:hAnsi="Arial" w:cs="Arial"/>
          <w:sz w:val="24"/>
          <w:szCs w:val="24"/>
          <w:lang w:eastAsia="es-ES"/>
        </w:rPr>
        <w:t xml:space="preserve">; 34. San Felipe; 35. </w:t>
      </w:r>
      <w:proofErr w:type="spellStart"/>
      <w:r w:rsidRPr="00A349F4">
        <w:rPr>
          <w:rFonts w:ascii="Arial" w:eastAsia="Times New Roman" w:hAnsi="Arial" w:cs="Arial"/>
          <w:sz w:val="24"/>
          <w:szCs w:val="24"/>
          <w:lang w:eastAsia="es-ES"/>
        </w:rPr>
        <w:t>Seyé</w:t>
      </w:r>
      <w:proofErr w:type="spellEnd"/>
      <w:r w:rsidRPr="00A349F4">
        <w:rPr>
          <w:rFonts w:ascii="Arial" w:eastAsia="Times New Roman" w:hAnsi="Arial" w:cs="Arial"/>
          <w:sz w:val="24"/>
          <w:szCs w:val="24"/>
          <w:lang w:eastAsia="es-ES"/>
        </w:rPr>
        <w:t xml:space="preserve">; 36. Sotuta; 37. </w:t>
      </w:r>
      <w:proofErr w:type="spellStart"/>
      <w:r w:rsidRPr="00A349F4">
        <w:rPr>
          <w:rFonts w:ascii="Arial" w:eastAsia="Times New Roman" w:hAnsi="Arial" w:cs="Arial"/>
          <w:sz w:val="24"/>
          <w:szCs w:val="24"/>
          <w:lang w:eastAsia="es-ES"/>
        </w:rPr>
        <w:t>Sinanché</w:t>
      </w:r>
      <w:proofErr w:type="spellEnd"/>
      <w:r w:rsidRPr="00A349F4">
        <w:rPr>
          <w:rFonts w:ascii="Arial" w:eastAsia="Times New Roman" w:hAnsi="Arial" w:cs="Arial"/>
          <w:sz w:val="24"/>
          <w:szCs w:val="24"/>
          <w:lang w:eastAsia="es-ES"/>
        </w:rPr>
        <w:t xml:space="preserve">; 38. </w:t>
      </w:r>
      <w:proofErr w:type="spellStart"/>
      <w:r w:rsidRPr="00A349F4">
        <w:rPr>
          <w:rFonts w:ascii="Arial" w:eastAsia="Times New Roman" w:hAnsi="Arial" w:cs="Arial"/>
          <w:sz w:val="24"/>
          <w:szCs w:val="24"/>
          <w:lang w:eastAsia="es-ES"/>
        </w:rPr>
        <w:t>Tahdziú</w:t>
      </w:r>
      <w:proofErr w:type="spellEnd"/>
      <w:r w:rsidRPr="00A349F4">
        <w:rPr>
          <w:rFonts w:ascii="Arial" w:eastAsia="Times New Roman" w:hAnsi="Arial" w:cs="Arial"/>
          <w:sz w:val="24"/>
          <w:szCs w:val="24"/>
          <w:lang w:eastAsia="es-ES"/>
        </w:rPr>
        <w:t xml:space="preserve">; 39. Tekal de Venegas; 40. </w:t>
      </w:r>
      <w:proofErr w:type="spellStart"/>
      <w:r w:rsidRPr="00A349F4">
        <w:rPr>
          <w:rFonts w:ascii="Arial" w:eastAsia="Times New Roman" w:hAnsi="Arial" w:cs="Arial"/>
          <w:sz w:val="24"/>
          <w:szCs w:val="24"/>
          <w:lang w:eastAsia="es-ES"/>
        </w:rPr>
        <w:t>Tekantó</w:t>
      </w:r>
      <w:proofErr w:type="spellEnd"/>
      <w:r w:rsidRPr="00A349F4">
        <w:rPr>
          <w:rFonts w:ascii="Arial" w:eastAsia="Times New Roman" w:hAnsi="Arial" w:cs="Arial"/>
          <w:sz w:val="24"/>
          <w:szCs w:val="24"/>
          <w:lang w:eastAsia="es-ES"/>
        </w:rPr>
        <w:t xml:space="preserve">; 41. Tekax; 42. Telchac Puerto; 43. Telchac Pueblo; 44. </w:t>
      </w:r>
      <w:proofErr w:type="spellStart"/>
      <w:r w:rsidRPr="00A349F4">
        <w:rPr>
          <w:rFonts w:ascii="Arial" w:eastAsia="Times New Roman" w:hAnsi="Arial" w:cs="Arial"/>
          <w:sz w:val="24"/>
          <w:szCs w:val="24"/>
          <w:lang w:eastAsia="es-ES"/>
        </w:rPr>
        <w:t>Temax</w:t>
      </w:r>
      <w:proofErr w:type="spellEnd"/>
      <w:r w:rsidRPr="00A349F4">
        <w:rPr>
          <w:rFonts w:ascii="Arial" w:eastAsia="Times New Roman" w:hAnsi="Arial" w:cs="Arial"/>
          <w:sz w:val="24"/>
          <w:szCs w:val="24"/>
          <w:lang w:eastAsia="es-ES"/>
        </w:rPr>
        <w:t xml:space="preserve">; 45. </w:t>
      </w:r>
      <w:proofErr w:type="spellStart"/>
      <w:r w:rsidRPr="00A349F4">
        <w:rPr>
          <w:rFonts w:ascii="Arial" w:eastAsia="Times New Roman" w:hAnsi="Arial" w:cs="Arial"/>
          <w:sz w:val="24"/>
          <w:szCs w:val="24"/>
          <w:lang w:eastAsia="es-ES"/>
        </w:rPr>
        <w:t>Tepakán</w:t>
      </w:r>
      <w:proofErr w:type="spellEnd"/>
      <w:r w:rsidRPr="00A349F4">
        <w:rPr>
          <w:rFonts w:ascii="Arial" w:eastAsia="Times New Roman" w:hAnsi="Arial" w:cs="Arial"/>
          <w:sz w:val="24"/>
          <w:szCs w:val="24"/>
          <w:lang w:eastAsia="es-ES"/>
        </w:rPr>
        <w:t xml:space="preserve">; 46. </w:t>
      </w:r>
      <w:proofErr w:type="spellStart"/>
      <w:r w:rsidRPr="00A349F4">
        <w:rPr>
          <w:rFonts w:ascii="Arial" w:eastAsia="Times New Roman" w:hAnsi="Arial" w:cs="Arial"/>
          <w:sz w:val="24"/>
          <w:szCs w:val="24"/>
          <w:lang w:eastAsia="es-ES"/>
        </w:rPr>
        <w:t>Tetiz</w:t>
      </w:r>
      <w:proofErr w:type="spellEnd"/>
      <w:r w:rsidRPr="00A349F4">
        <w:rPr>
          <w:rFonts w:ascii="Arial" w:eastAsia="Times New Roman" w:hAnsi="Arial" w:cs="Arial"/>
          <w:sz w:val="24"/>
          <w:szCs w:val="24"/>
          <w:lang w:eastAsia="es-ES"/>
        </w:rPr>
        <w:t xml:space="preserve">; 47. </w:t>
      </w:r>
      <w:proofErr w:type="spellStart"/>
      <w:r w:rsidRPr="00A349F4">
        <w:rPr>
          <w:rFonts w:ascii="Arial" w:eastAsia="Times New Roman" w:hAnsi="Arial" w:cs="Arial"/>
          <w:sz w:val="24"/>
          <w:szCs w:val="24"/>
          <w:lang w:eastAsia="es-ES"/>
        </w:rPr>
        <w:t>Timucuy</w:t>
      </w:r>
      <w:proofErr w:type="spellEnd"/>
      <w:r w:rsidRPr="00A349F4">
        <w:rPr>
          <w:rFonts w:ascii="Arial" w:eastAsia="Times New Roman" w:hAnsi="Arial" w:cs="Arial"/>
          <w:sz w:val="24"/>
          <w:szCs w:val="24"/>
          <w:lang w:eastAsia="es-ES"/>
        </w:rPr>
        <w:t xml:space="preserve">; 48. </w:t>
      </w:r>
      <w:proofErr w:type="spellStart"/>
      <w:r w:rsidRPr="00A349F4">
        <w:rPr>
          <w:rFonts w:ascii="Arial" w:eastAsia="Times New Roman" w:hAnsi="Arial" w:cs="Arial"/>
          <w:sz w:val="24"/>
          <w:szCs w:val="24"/>
          <w:lang w:eastAsia="es-ES"/>
        </w:rPr>
        <w:t>Tinum</w:t>
      </w:r>
      <w:proofErr w:type="spellEnd"/>
      <w:r w:rsidRPr="00A349F4">
        <w:rPr>
          <w:rFonts w:ascii="Arial" w:eastAsia="Times New Roman" w:hAnsi="Arial" w:cs="Arial"/>
          <w:sz w:val="24"/>
          <w:szCs w:val="24"/>
          <w:lang w:eastAsia="es-ES"/>
        </w:rPr>
        <w:t xml:space="preserve">; 49. </w:t>
      </w:r>
      <w:proofErr w:type="spellStart"/>
      <w:r w:rsidRPr="00A349F4">
        <w:rPr>
          <w:rFonts w:ascii="Arial" w:eastAsia="Times New Roman" w:hAnsi="Arial" w:cs="Arial"/>
          <w:sz w:val="24"/>
          <w:szCs w:val="24"/>
          <w:lang w:eastAsia="es-ES"/>
        </w:rPr>
        <w:t>Tixpéual</w:t>
      </w:r>
      <w:proofErr w:type="spellEnd"/>
      <w:r w:rsidRPr="00A349F4">
        <w:rPr>
          <w:rFonts w:ascii="Arial" w:eastAsia="Times New Roman" w:hAnsi="Arial" w:cs="Arial"/>
          <w:sz w:val="24"/>
          <w:szCs w:val="24"/>
          <w:lang w:eastAsia="es-ES"/>
        </w:rPr>
        <w:t xml:space="preserve"> y 50. </w:t>
      </w:r>
      <w:proofErr w:type="spellStart"/>
      <w:r w:rsidRPr="00A349F4">
        <w:rPr>
          <w:rFonts w:ascii="Arial" w:eastAsia="Times New Roman" w:hAnsi="Arial" w:cs="Arial"/>
          <w:sz w:val="24"/>
          <w:szCs w:val="24"/>
          <w:lang w:eastAsia="es-ES"/>
        </w:rPr>
        <w:t>Uayma</w:t>
      </w:r>
      <w:proofErr w:type="spellEnd"/>
      <w:r w:rsidRPr="00A349F4">
        <w:rPr>
          <w:rFonts w:ascii="Arial" w:eastAsia="Times New Roman" w:hAnsi="Arial" w:cs="Arial"/>
          <w:sz w:val="24"/>
          <w:szCs w:val="24"/>
          <w:lang w:eastAsia="es-ES"/>
        </w:rPr>
        <w:t>, todos del Estado de Yucatán, deben ser aprobadas con las modificaciones aludidas en el presente dictamen</w:t>
      </w:r>
      <w:r w:rsidRPr="00A349F4">
        <w:rPr>
          <w:rFonts w:ascii="Arial" w:eastAsia="Times New Roman" w:hAnsi="Arial" w:cs="Arial"/>
          <w:iCs/>
          <w:sz w:val="24"/>
          <w:szCs w:val="24"/>
          <w:lang w:eastAsia="es-ES"/>
        </w:rPr>
        <w:t>.</w:t>
      </w:r>
    </w:p>
    <w:p w14:paraId="57C967A0" w14:textId="77777777" w:rsidR="00A349F4" w:rsidRPr="00A349F4" w:rsidRDefault="00A349F4" w:rsidP="00A349F4">
      <w:pPr>
        <w:widowControl/>
        <w:autoSpaceDE/>
        <w:autoSpaceDN/>
        <w:ind w:firstLine="709"/>
        <w:jc w:val="both"/>
        <w:rPr>
          <w:rFonts w:ascii="Arial" w:eastAsia="Times New Roman" w:hAnsi="Arial" w:cs="Arial"/>
          <w:iCs/>
          <w:sz w:val="24"/>
          <w:szCs w:val="24"/>
          <w:lang w:eastAsia="es-ES"/>
        </w:rPr>
      </w:pPr>
    </w:p>
    <w:p w14:paraId="6499470E" w14:textId="77777777" w:rsidR="00A349F4" w:rsidRPr="00A349F4" w:rsidRDefault="00A349F4" w:rsidP="00A349F4">
      <w:pPr>
        <w:widowControl/>
        <w:autoSpaceDE/>
        <w:autoSpaceDN/>
        <w:spacing w:line="360" w:lineRule="auto"/>
        <w:ind w:firstLine="709"/>
        <w:jc w:val="both"/>
        <w:rPr>
          <w:rFonts w:ascii="Arial" w:eastAsia="Times New Roman" w:hAnsi="Arial" w:cs="Arial"/>
          <w:sz w:val="24"/>
          <w:szCs w:val="24"/>
          <w:lang w:eastAsia="es-ES"/>
        </w:rPr>
      </w:pPr>
      <w:r w:rsidRPr="00A349F4">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747CD6F"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48A10400"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64234452"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3800F334"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r w:rsidRPr="00A349F4">
        <w:rPr>
          <w:rFonts w:ascii="Arial" w:eastAsia="Arial" w:hAnsi="Arial" w:cs="Arial"/>
          <w:b/>
          <w:lang w:eastAsia="es-ES" w:bidi="es-ES"/>
        </w:rPr>
        <w:lastRenderedPageBreak/>
        <w:t>D E C R E T O</w:t>
      </w:r>
    </w:p>
    <w:p w14:paraId="177EDD92"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7906EF0B"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r w:rsidRPr="00A349F4">
        <w:rPr>
          <w:rFonts w:ascii="Arial" w:eastAsia="Arial" w:hAnsi="Arial" w:cs="Arial"/>
          <w:b/>
          <w:lang w:eastAsia="es-ES" w:bidi="es-ES"/>
        </w:rPr>
        <w:t xml:space="preserve">Por el que se aprueban 50 leyes de ingresos municipales </w:t>
      </w:r>
    </w:p>
    <w:p w14:paraId="1A0D845E"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r w:rsidRPr="00A349F4">
        <w:rPr>
          <w:rFonts w:ascii="Arial" w:eastAsia="Arial" w:hAnsi="Arial" w:cs="Arial"/>
          <w:b/>
          <w:lang w:eastAsia="es-ES" w:bidi="es-ES"/>
        </w:rPr>
        <w:t>correspondientes al ejercicio fiscal 2025</w:t>
      </w:r>
    </w:p>
    <w:p w14:paraId="139BB7EF" w14:textId="77777777" w:rsidR="00A349F4" w:rsidRPr="00A349F4" w:rsidRDefault="00A349F4" w:rsidP="00A349F4">
      <w:pPr>
        <w:tabs>
          <w:tab w:val="left" w:pos="8280"/>
          <w:tab w:val="left" w:pos="9310"/>
        </w:tabs>
        <w:adjustRightInd w:val="0"/>
        <w:spacing w:line="276" w:lineRule="auto"/>
        <w:ind w:right="-51"/>
        <w:jc w:val="center"/>
        <w:rPr>
          <w:rFonts w:ascii="Arial" w:eastAsia="Arial" w:hAnsi="Arial" w:cs="Arial"/>
          <w:b/>
          <w:lang w:eastAsia="es-ES" w:bidi="es-ES"/>
        </w:rPr>
      </w:pPr>
    </w:p>
    <w:p w14:paraId="57EBFEA0" w14:textId="77777777" w:rsidR="00A349F4" w:rsidRPr="00A349F4" w:rsidRDefault="00A349F4" w:rsidP="00A349F4">
      <w:pPr>
        <w:spacing w:line="276" w:lineRule="auto"/>
        <w:jc w:val="both"/>
        <w:rPr>
          <w:rFonts w:ascii="Arial" w:eastAsia="Arial" w:hAnsi="Arial" w:cs="Arial"/>
          <w:sz w:val="20"/>
          <w:szCs w:val="20"/>
          <w:lang w:eastAsia="es-ES" w:bidi="es-ES"/>
        </w:rPr>
      </w:pPr>
      <w:r w:rsidRPr="00A349F4">
        <w:rPr>
          <w:rFonts w:ascii="Arial" w:eastAsia="Arial" w:hAnsi="Arial" w:cs="Arial"/>
          <w:b/>
          <w:sz w:val="20"/>
          <w:szCs w:val="20"/>
          <w:lang w:eastAsia="es-ES" w:bidi="es-ES"/>
        </w:rPr>
        <w:t xml:space="preserve">Artículo primero. </w:t>
      </w:r>
      <w:r w:rsidRPr="00A349F4">
        <w:rPr>
          <w:rFonts w:ascii="Arial" w:eastAsia="Arial" w:hAnsi="Arial" w:cs="Arial"/>
          <w:sz w:val="20"/>
          <w:szCs w:val="20"/>
          <w:lang w:eastAsia="es-ES" w:bidi="es-ES"/>
        </w:rPr>
        <w:t xml:space="preserve">Se aprueban las leyes de ingresos de los municipios de: </w:t>
      </w:r>
      <w:r w:rsidRPr="00A349F4">
        <w:rPr>
          <w:rFonts w:ascii="Arial" w:eastAsia="Arial" w:hAnsi="Arial" w:cs="Arial"/>
          <w:b/>
          <w:sz w:val="20"/>
          <w:szCs w:val="20"/>
          <w:lang w:eastAsia="es-ES" w:bidi="es-ES"/>
        </w:rPr>
        <w:t xml:space="preserve">1. Abalá; 2. Acanceh; </w:t>
      </w:r>
      <w:r w:rsidRPr="00A349F4">
        <w:rPr>
          <w:rFonts w:ascii="Arial" w:eastAsia="Arial" w:hAnsi="Arial" w:cs="Arial"/>
          <w:b/>
          <w:sz w:val="20"/>
          <w:szCs w:val="20"/>
          <w:lang w:eastAsia="es-ES" w:bidi="es-ES"/>
        </w:rPr>
        <w:br/>
        <w:t xml:space="preserve">3. </w:t>
      </w:r>
      <w:proofErr w:type="spellStart"/>
      <w:r w:rsidRPr="00A349F4">
        <w:rPr>
          <w:rFonts w:ascii="Arial" w:eastAsia="Arial" w:hAnsi="Arial" w:cs="Arial"/>
          <w:b/>
          <w:sz w:val="20"/>
          <w:szCs w:val="20"/>
          <w:lang w:eastAsia="es-ES" w:bidi="es-ES"/>
        </w:rPr>
        <w:t>Akil</w:t>
      </w:r>
      <w:proofErr w:type="spellEnd"/>
      <w:r w:rsidRPr="00A349F4">
        <w:rPr>
          <w:rFonts w:ascii="Arial" w:eastAsia="Arial" w:hAnsi="Arial" w:cs="Arial"/>
          <w:b/>
          <w:sz w:val="20"/>
          <w:szCs w:val="20"/>
          <w:lang w:eastAsia="es-ES" w:bidi="es-ES"/>
        </w:rPr>
        <w:t xml:space="preserve">; 4. Bokobá; 5. </w:t>
      </w:r>
      <w:proofErr w:type="spellStart"/>
      <w:r w:rsidRPr="00A349F4">
        <w:rPr>
          <w:rFonts w:ascii="Arial" w:eastAsia="Arial" w:hAnsi="Arial" w:cs="Arial"/>
          <w:b/>
          <w:sz w:val="20"/>
          <w:szCs w:val="20"/>
          <w:lang w:eastAsia="es-ES" w:bidi="es-ES"/>
        </w:rPr>
        <w:t>Buctzotz</w:t>
      </w:r>
      <w:proofErr w:type="spellEnd"/>
      <w:r w:rsidRPr="00A349F4">
        <w:rPr>
          <w:rFonts w:ascii="Arial" w:eastAsia="Arial" w:hAnsi="Arial" w:cs="Arial"/>
          <w:b/>
          <w:sz w:val="20"/>
          <w:szCs w:val="20"/>
          <w:lang w:eastAsia="es-ES" w:bidi="es-ES"/>
        </w:rPr>
        <w:t xml:space="preserve">; 6. </w:t>
      </w:r>
      <w:proofErr w:type="spellStart"/>
      <w:r w:rsidRPr="00A349F4">
        <w:rPr>
          <w:rFonts w:ascii="Arial" w:eastAsia="Arial" w:hAnsi="Arial" w:cs="Arial"/>
          <w:b/>
          <w:sz w:val="20"/>
          <w:szCs w:val="20"/>
          <w:lang w:eastAsia="es-ES" w:bidi="es-ES"/>
        </w:rPr>
        <w:t>Cacalchén</w:t>
      </w:r>
      <w:proofErr w:type="spellEnd"/>
      <w:r w:rsidRPr="00A349F4">
        <w:rPr>
          <w:rFonts w:ascii="Arial" w:eastAsia="Arial" w:hAnsi="Arial" w:cs="Arial"/>
          <w:b/>
          <w:sz w:val="20"/>
          <w:szCs w:val="20"/>
          <w:lang w:eastAsia="es-ES" w:bidi="es-ES"/>
        </w:rPr>
        <w:t xml:space="preserve">; 7. </w:t>
      </w:r>
      <w:proofErr w:type="spellStart"/>
      <w:r w:rsidRPr="00A349F4">
        <w:rPr>
          <w:rFonts w:ascii="Arial" w:eastAsia="Arial" w:hAnsi="Arial" w:cs="Arial"/>
          <w:b/>
          <w:sz w:val="20"/>
          <w:szCs w:val="20"/>
          <w:lang w:eastAsia="es-ES" w:bidi="es-ES"/>
        </w:rPr>
        <w:t>Calotmul</w:t>
      </w:r>
      <w:proofErr w:type="spellEnd"/>
      <w:r w:rsidRPr="00A349F4">
        <w:rPr>
          <w:rFonts w:ascii="Arial" w:eastAsia="Arial" w:hAnsi="Arial" w:cs="Arial"/>
          <w:b/>
          <w:sz w:val="20"/>
          <w:szCs w:val="20"/>
          <w:lang w:eastAsia="es-ES" w:bidi="es-ES"/>
        </w:rPr>
        <w:t xml:space="preserve">; 8. </w:t>
      </w:r>
      <w:proofErr w:type="spellStart"/>
      <w:r w:rsidRPr="00A349F4">
        <w:rPr>
          <w:rFonts w:ascii="Arial" w:eastAsia="Arial" w:hAnsi="Arial" w:cs="Arial"/>
          <w:b/>
          <w:sz w:val="20"/>
          <w:szCs w:val="20"/>
          <w:lang w:eastAsia="es-ES" w:bidi="es-ES"/>
        </w:rPr>
        <w:t>Cansahcab</w:t>
      </w:r>
      <w:proofErr w:type="spellEnd"/>
      <w:r w:rsidRPr="00A349F4">
        <w:rPr>
          <w:rFonts w:ascii="Arial" w:eastAsia="Arial" w:hAnsi="Arial" w:cs="Arial"/>
          <w:b/>
          <w:sz w:val="20"/>
          <w:szCs w:val="20"/>
          <w:lang w:eastAsia="es-ES" w:bidi="es-ES"/>
        </w:rPr>
        <w:t xml:space="preserve">; 9. Celestún; 10. Conkal; 11. </w:t>
      </w:r>
      <w:proofErr w:type="spellStart"/>
      <w:r w:rsidRPr="00A349F4">
        <w:rPr>
          <w:rFonts w:ascii="Arial" w:eastAsia="Arial" w:hAnsi="Arial" w:cs="Arial"/>
          <w:b/>
          <w:sz w:val="20"/>
          <w:szCs w:val="20"/>
          <w:lang w:eastAsia="es-ES" w:bidi="es-ES"/>
        </w:rPr>
        <w:t>Cuncunul</w:t>
      </w:r>
      <w:proofErr w:type="spellEnd"/>
      <w:r w:rsidRPr="00A349F4">
        <w:rPr>
          <w:rFonts w:ascii="Arial" w:eastAsia="Arial" w:hAnsi="Arial" w:cs="Arial"/>
          <w:b/>
          <w:sz w:val="20"/>
          <w:szCs w:val="20"/>
          <w:lang w:eastAsia="es-ES" w:bidi="es-ES"/>
        </w:rPr>
        <w:t xml:space="preserve">; 12. </w:t>
      </w:r>
      <w:proofErr w:type="spellStart"/>
      <w:r w:rsidRPr="00A349F4">
        <w:rPr>
          <w:rFonts w:ascii="Arial" w:eastAsia="Arial" w:hAnsi="Arial" w:cs="Arial"/>
          <w:b/>
          <w:sz w:val="20"/>
          <w:szCs w:val="20"/>
          <w:lang w:eastAsia="es-ES" w:bidi="es-ES"/>
        </w:rPr>
        <w:t>Chacsinkín</w:t>
      </w:r>
      <w:proofErr w:type="spellEnd"/>
      <w:r w:rsidRPr="00A349F4">
        <w:rPr>
          <w:rFonts w:ascii="Arial" w:eastAsia="Arial" w:hAnsi="Arial" w:cs="Arial"/>
          <w:b/>
          <w:sz w:val="20"/>
          <w:szCs w:val="20"/>
          <w:lang w:eastAsia="es-ES" w:bidi="es-ES"/>
        </w:rPr>
        <w:t xml:space="preserve">; 13. </w:t>
      </w:r>
      <w:proofErr w:type="spellStart"/>
      <w:r w:rsidRPr="00A349F4">
        <w:rPr>
          <w:rFonts w:ascii="Arial" w:eastAsia="Arial" w:hAnsi="Arial" w:cs="Arial"/>
          <w:b/>
          <w:sz w:val="20"/>
          <w:szCs w:val="20"/>
          <w:lang w:eastAsia="es-ES" w:bidi="es-ES"/>
        </w:rPr>
        <w:t>Chankom</w:t>
      </w:r>
      <w:proofErr w:type="spellEnd"/>
      <w:r w:rsidRPr="00A349F4">
        <w:rPr>
          <w:rFonts w:ascii="Arial" w:eastAsia="Arial" w:hAnsi="Arial" w:cs="Arial"/>
          <w:b/>
          <w:sz w:val="20"/>
          <w:szCs w:val="20"/>
          <w:lang w:eastAsia="es-ES" w:bidi="es-ES"/>
        </w:rPr>
        <w:t xml:space="preserve">; 14. Chemax; 15. </w:t>
      </w:r>
      <w:proofErr w:type="spellStart"/>
      <w:r w:rsidRPr="00A349F4">
        <w:rPr>
          <w:rFonts w:ascii="Arial" w:eastAsia="Arial" w:hAnsi="Arial" w:cs="Arial"/>
          <w:b/>
          <w:sz w:val="20"/>
          <w:szCs w:val="20"/>
          <w:lang w:eastAsia="es-ES" w:bidi="es-ES"/>
        </w:rPr>
        <w:t>Chichimilá</w:t>
      </w:r>
      <w:proofErr w:type="spellEnd"/>
      <w:r w:rsidRPr="00A349F4">
        <w:rPr>
          <w:rFonts w:ascii="Arial" w:eastAsia="Arial" w:hAnsi="Arial" w:cs="Arial"/>
          <w:b/>
          <w:sz w:val="20"/>
          <w:szCs w:val="20"/>
          <w:lang w:eastAsia="es-ES" w:bidi="es-ES"/>
        </w:rPr>
        <w:t xml:space="preserve">; 16. Chicxulub Pueblo; 17. </w:t>
      </w:r>
      <w:proofErr w:type="spellStart"/>
      <w:r w:rsidRPr="00A349F4">
        <w:rPr>
          <w:rFonts w:ascii="Arial" w:eastAsia="Arial" w:hAnsi="Arial" w:cs="Arial"/>
          <w:b/>
          <w:sz w:val="20"/>
          <w:szCs w:val="20"/>
          <w:lang w:eastAsia="es-ES" w:bidi="es-ES"/>
        </w:rPr>
        <w:t>Chikindzonot</w:t>
      </w:r>
      <w:proofErr w:type="spellEnd"/>
      <w:r w:rsidRPr="00A349F4">
        <w:rPr>
          <w:rFonts w:ascii="Arial" w:eastAsia="Arial" w:hAnsi="Arial" w:cs="Arial"/>
          <w:b/>
          <w:sz w:val="20"/>
          <w:szCs w:val="20"/>
          <w:lang w:eastAsia="es-ES" w:bidi="es-ES"/>
        </w:rPr>
        <w:t xml:space="preserve">; 18. </w:t>
      </w:r>
      <w:proofErr w:type="spellStart"/>
      <w:r w:rsidRPr="00A349F4">
        <w:rPr>
          <w:rFonts w:ascii="Arial" w:eastAsia="Arial" w:hAnsi="Arial" w:cs="Arial"/>
          <w:b/>
          <w:sz w:val="20"/>
          <w:szCs w:val="20"/>
          <w:lang w:eastAsia="es-ES" w:bidi="es-ES"/>
        </w:rPr>
        <w:t>Chumayel</w:t>
      </w:r>
      <w:proofErr w:type="spellEnd"/>
      <w:r w:rsidRPr="00A349F4">
        <w:rPr>
          <w:rFonts w:ascii="Arial" w:eastAsia="Arial" w:hAnsi="Arial" w:cs="Arial"/>
          <w:b/>
          <w:sz w:val="20"/>
          <w:szCs w:val="20"/>
          <w:lang w:eastAsia="es-ES" w:bidi="es-ES"/>
        </w:rPr>
        <w:t xml:space="preserve">; 19. </w:t>
      </w:r>
      <w:proofErr w:type="spellStart"/>
      <w:r w:rsidRPr="00A349F4">
        <w:rPr>
          <w:rFonts w:ascii="Arial" w:eastAsia="Arial" w:hAnsi="Arial" w:cs="Arial"/>
          <w:b/>
          <w:sz w:val="20"/>
          <w:szCs w:val="20"/>
          <w:lang w:eastAsia="es-ES" w:bidi="es-ES"/>
        </w:rPr>
        <w:t>Dzidzantún</w:t>
      </w:r>
      <w:proofErr w:type="spellEnd"/>
      <w:r w:rsidRPr="00A349F4">
        <w:rPr>
          <w:rFonts w:ascii="Arial" w:eastAsia="Arial" w:hAnsi="Arial" w:cs="Arial"/>
          <w:b/>
          <w:sz w:val="20"/>
          <w:szCs w:val="20"/>
          <w:lang w:eastAsia="es-ES" w:bidi="es-ES"/>
        </w:rPr>
        <w:t xml:space="preserve">; 20. Dzilam de Bravo; 21. </w:t>
      </w:r>
      <w:proofErr w:type="spellStart"/>
      <w:r w:rsidRPr="00A349F4">
        <w:rPr>
          <w:rFonts w:ascii="Arial" w:eastAsia="Arial" w:hAnsi="Arial" w:cs="Arial"/>
          <w:b/>
          <w:sz w:val="20"/>
          <w:szCs w:val="20"/>
          <w:lang w:eastAsia="es-ES" w:bidi="es-ES"/>
        </w:rPr>
        <w:t>Dzoncauich</w:t>
      </w:r>
      <w:proofErr w:type="spellEnd"/>
      <w:r w:rsidRPr="00A349F4">
        <w:rPr>
          <w:rFonts w:ascii="Arial" w:eastAsia="Arial" w:hAnsi="Arial" w:cs="Arial"/>
          <w:b/>
          <w:sz w:val="20"/>
          <w:szCs w:val="20"/>
          <w:lang w:eastAsia="es-ES" w:bidi="es-ES"/>
        </w:rPr>
        <w:t xml:space="preserve">; </w:t>
      </w:r>
      <w:r w:rsidRPr="00A349F4">
        <w:rPr>
          <w:rFonts w:ascii="Arial" w:eastAsia="Arial" w:hAnsi="Arial" w:cs="Arial"/>
          <w:b/>
          <w:sz w:val="20"/>
          <w:szCs w:val="20"/>
          <w:lang w:eastAsia="es-ES" w:bidi="es-ES"/>
        </w:rPr>
        <w:br/>
        <w:t xml:space="preserve">22. </w:t>
      </w:r>
      <w:proofErr w:type="spellStart"/>
      <w:r w:rsidRPr="00A349F4">
        <w:rPr>
          <w:rFonts w:ascii="Arial" w:eastAsia="Arial" w:hAnsi="Arial" w:cs="Arial"/>
          <w:b/>
          <w:sz w:val="20"/>
          <w:szCs w:val="20"/>
          <w:lang w:eastAsia="es-ES" w:bidi="es-ES"/>
        </w:rPr>
        <w:t>Hocabá</w:t>
      </w:r>
      <w:proofErr w:type="spellEnd"/>
      <w:r w:rsidRPr="00A349F4">
        <w:rPr>
          <w:rFonts w:ascii="Arial" w:eastAsia="Arial" w:hAnsi="Arial" w:cs="Arial"/>
          <w:b/>
          <w:sz w:val="20"/>
          <w:szCs w:val="20"/>
          <w:lang w:eastAsia="es-ES" w:bidi="es-ES"/>
        </w:rPr>
        <w:t xml:space="preserve">; 23. Hoctún; 24. Kanasín; 25. </w:t>
      </w:r>
      <w:proofErr w:type="spellStart"/>
      <w:r w:rsidRPr="00A349F4">
        <w:rPr>
          <w:rFonts w:ascii="Arial" w:eastAsia="Arial" w:hAnsi="Arial" w:cs="Arial"/>
          <w:b/>
          <w:sz w:val="20"/>
          <w:szCs w:val="20"/>
          <w:lang w:eastAsia="es-ES" w:bidi="es-ES"/>
        </w:rPr>
        <w:t>Kaua</w:t>
      </w:r>
      <w:proofErr w:type="spellEnd"/>
      <w:r w:rsidRPr="00A349F4">
        <w:rPr>
          <w:rFonts w:ascii="Arial" w:eastAsia="Arial" w:hAnsi="Arial" w:cs="Arial"/>
          <w:b/>
          <w:sz w:val="20"/>
          <w:szCs w:val="20"/>
          <w:lang w:eastAsia="es-ES" w:bidi="es-ES"/>
        </w:rPr>
        <w:t xml:space="preserve">; 26. Mama; 27. Maxcanú; 28. Motul; 29. </w:t>
      </w:r>
      <w:proofErr w:type="spellStart"/>
      <w:r w:rsidRPr="00A349F4">
        <w:rPr>
          <w:rFonts w:ascii="Arial" w:eastAsia="Arial" w:hAnsi="Arial" w:cs="Arial"/>
          <w:b/>
          <w:sz w:val="20"/>
          <w:szCs w:val="20"/>
          <w:lang w:eastAsia="es-ES" w:bidi="es-ES"/>
        </w:rPr>
        <w:t>Muxupip</w:t>
      </w:r>
      <w:proofErr w:type="spellEnd"/>
      <w:r w:rsidRPr="00A349F4">
        <w:rPr>
          <w:rFonts w:ascii="Arial" w:eastAsia="Arial" w:hAnsi="Arial" w:cs="Arial"/>
          <w:b/>
          <w:sz w:val="20"/>
          <w:szCs w:val="20"/>
          <w:lang w:eastAsia="es-ES" w:bidi="es-ES"/>
        </w:rPr>
        <w:t xml:space="preserve">; 30. Quintana Roo; 31. Río Lagartos; 32. </w:t>
      </w:r>
      <w:proofErr w:type="spellStart"/>
      <w:r w:rsidRPr="00A349F4">
        <w:rPr>
          <w:rFonts w:ascii="Arial" w:eastAsia="Arial" w:hAnsi="Arial" w:cs="Arial"/>
          <w:b/>
          <w:sz w:val="20"/>
          <w:szCs w:val="20"/>
          <w:lang w:eastAsia="es-ES" w:bidi="es-ES"/>
        </w:rPr>
        <w:t>Samahil</w:t>
      </w:r>
      <w:proofErr w:type="spellEnd"/>
      <w:r w:rsidRPr="00A349F4">
        <w:rPr>
          <w:rFonts w:ascii="Arial" w:eastAsia="Arial" w:hAnsi="Arial" w:cs="Arial"/>
          <w:b/>
          <w:sz w:val="20"/>
          <w:szCs w:val="20"/>
          <w:lang w:eastAsia="es-ES" w:bidi="es-ES"/>
        </w:rPr>
        <w:t xml:space="preserve">; 33. </w:t>
      </w:r>
      <w:proofErr w:type="spellStart"/>
      <w:r w:rsidRPr="00A349F4">
        <w:rPr>
          <w:rFonts w:ascii="Arial" w:eastAsia="Arial" w:hAnsi="Arial" w:cs="Arial"/>
          <w:b/>
          <w:sz w:val="20"/>
          <w:szCs w:val="20"/>
          <w:lang w:eastAsia="es-ES" w:bidi="es-ES"/>
        </w:rPr>
        <w:t>Sanahcat</w:t>
      </w:r>
      <w:proofErr w:type="spellEnd"/>
      <w:r w:rsidRPr="00A349F4">
        <w:rPr>
          <w:rFonts w:ascii="Arial" w:eastAsia="Arial" w:hAnsi="Arial" w:cs="Arial"/>
          <w:b/>
          <w:sz w:val="20"/>
          <w:szCs w:val="20"/>
          <w:lang w:eastAsia="es-ES" w:bidi="es-ES"/>
        </w:rPr>
        <w:t xml:space="preserve">; 34. San Felipe; 35. </w:t>
      </w:r>
      <w:proofErr w:type="spellStart"/>
      <w:r w:rsidRPr="00A349F4">
        <w:rPr>
          <w:rFonts w:ascii="Arial" w:eastAsia="Arial" w:hAnsi="Arial" w:cs="Arial"/>
          <w:b/>
          <w:sz w:val="20"/>
          <w:szCs w:val="20"/>
          <w:lang w:eastAsia="es-ES" w:bidi="es-ES"/>
        </w:rPr>
        <w:t>Seyé</w:t>
      </w:r>
      <w:proofErr w:type="spellEnd"/>
      <w:r w:rsidRPr="00A349F4">
        <w:rPr>
          <w:rFonts w:ascii="Arial" w:eastAsia="Arial" w:hAnsi="Arial" w:cs="Arial"/>
          <w:b/>
          <w:sz w:val="20"/>
          <w:szCs w:val="20"/>
          <w:lang w:eastAsia="es-ES" w:bidi="es-ES"/>
        </w:rPr>
        <w:t xml:space="preserve">; </w:t>
      </w:r>
      <w:r w:rsidRPr="00A349F4">
        <w:rPr>
          <w:rFonts w:ascii="Arial" w:eastAsia="Arial" w:hAnsi="Arial" w:cs="Arial"/>
          <w:b/>
          <w:sz w:val="20"/>
          <w:szCs w:val="20"/>
          <w:lang w:eastAsia="es-ES" w:bidi="es-ES"/>
        </w:rPr>
        <w:br/>
        <w:t xml:space="preserve">36. </w:t>
      </w:r>
      <w:proofErr w:type="spellStart"/>
      <w:r w:rsidRPr="00A349F4">
        <w:rPr>
          <w:rFonts w:ascii="Arial" w:eastAsia="Arial" w:hAnsi="Arial" w:cs="Arial"/>
          <w:b/>
          <w:sz w:val="20"/>
          <w:szCs w:val="20"/>
          <w:lang w:eastAsia="es-ES" w:bidi="es-ES"/>
        </w:rPr>
        <w:t>Sinanché</w:t>
      </w:r>
      <w:proofErr w:type="spellEnd"/>
      <w:r w:rsidRPr="00A349F4">
        <w:rPr>
          <w:rFonts w:ascii="Arial" w:eastAsia="Arial" w:hAnsi="Arial" w:cs="Arial"/>
          <w:b/>
          <w:sz w:val="20"/>
          <w:szCs w:val="20"/>
          <w:lang w:eastAsia="es-ES" w:bidi="es-ES"/>
        </w:rPr>
        <w:t xml:space="preserve">; 37. Sotuta; 38. </w:t>
      </w:r>
      <w:proofErr w:type="spellStart"/>
      <w:r w:rsidRPr="00A349F4">
        <w:rPr>
          <w:rFonts w:ascii="Arial" w:eastAsia="Arial" w:hAnsi="Arial" w:cs="Arial"/>
          <w:b/>
          <w:sz w:val="20"/>
          <w:szCs w:val="20"/>
          <w:lang w:eastAsia="es-ES" w:bidi="es-ES"/>
        </w:rPr>
        <w:t>Tahdziú</w:t>
      </w:r>
      <w:proofErr w:type="spellEnd"/>
      <w:r w:rsidRPr="00A349F4">
        <w:rPr>
          <w:rFonts w:ascii="Arial" w:eastAsia="Arial" w:hAnsi="Arial" w:cs="Arial"/>
          <w:b/>
          <w:sz w:val="20"/>
          <w:szCs w:val="20"/>
          <w:lang w:eastAsia="es-ES" w:bidi="es-ES"/>
        </w:rPr>
        <w:t xml:space="preserve">; 39. Tekal de Venegas; 40. </w:t>
      </w:r>
      <w:proofErr w:type="spellStart"/>
      <w:r w:rsidRPr="00A349F4">
        <w:rPr>
          <w:rFonts w:ascii="Arial" w:eastAsia="Arial" w:hAnsi="Arial" w:cs="Arial"/>
          <w:b/>
          <w:sz w:val="20"/>
          <w:szCs w:val="20"/>
          <w:lang w:eastAsia="es-ES" w:bidi="es-ES"/>
        </w:rPr>
        <w:t>Tekantó</w:t>
      </w:r>
      <w:proofErr w:type="spellEnd"/>
      <w:r w:rsidRPr="00A349F4">
        <w:rPr>
          <w:rFonts w:ascii="Arial" w:eastAsia="Arial" w:hAnsi="Arial" w:cs="Arial"/>
          <w:b/>
          <w:sz w:val="20"/>
          <w:szCs w:val="20"/>
          <w:lang w:eastAsia="es-ES" w:bidi="es-ES"/>
        </w:rPr>
        <w:t xml:space="preserve">; 41. Tekax; 42. Telchac Pueblo; 43. Telchac Puerto; 44. </w:t>
      </w:r>
      <w:proofErr w:type="spellStart"/>
      <w:r w:rsidRPr="00A349F4">
        <w:rPr>
          <w:rFonts w:ascii="Arial" w:eastAsia="Arial" w:hAnsi="Arial" w:cs="Arial"/>
          <w:b/>
          <w:sz w:val="20"/>
          <w:szCs w:val="20"/>
          <w:lang w:eastAsia="es-ES" w:bidi="es-ES"/>
        </w:rPr>
        <w:t>Temax</w:t>
      </w:r>
      <w:proofErr w:type="spellEnd"/>
      <w:r w:rsidRPr="00A349F4">
        <w:rPr>
          <w:rFonts w:ascii="Arial" w:eastAsia="Arial" w:hAnsi="Arial" w:cs="Arial"/>
          <w:b/>
          <w:sz w:val="20"/>
          <w:szCs w:val="20"/>
          <w:lang w:eastAsia="es-ES" w:bidi="es-ES"/>
        </w:rPr>
        <w:t xml:space="preserve">; 45. </w:t>
      </w:r>
      <w:proofErr w:type="spellStart"/>
      <w:r w:rsidRPr="00A349F4">
        <w:rPr>
          <w:rFonts w:ascii="Arial" w:eastAsia="Arial" w:hAnsi="Arial" w:cs="Arial"/>
          <w:b/>
          <w:sz w:val="20"/>
          <w:szCs w:val="20"/>
          <w:lang w:eastAsia="es-ES" w:bidi="es-ES"/>
        </w:rPr>
        <w:t>Tepakán</w:t>
      </w:r>
      <w:proofErr w:type="spellEnd"/>
      <w:r w:rsidRPr="00A349F4">
        <w:rPr>
          <w:rFonts w:ascii="Arial" w:eastAsia="Arial" w:hAnsi="Arial" w:cs="Arial"/>
          <w:b/>
          <w:sz w:val="20"/>
          <w:szCs w:val="20"/>
          <w:lang w:eastAsia="es-ES" w:bidi="es-ES"/>
        </w:rPr>
        <w:t xml:space="preserve">; 46. </w:t>
      </w:r>
      <w:proofErr w:type="spellStart"/>
      <w:r w:rsidRPr="00A349F4">
        <w:rPr>
          <w:rFonts w:ascii="Arial" w:eastAsia="Arial" w:hAnsi="Arial" w:cs="Arial"/>
          <w:b/>
          <w:sz w:val="20"/>
          <w:szCs w:val="20"/>
          <w:lang w:eastAsia="es-ES" w:bidi="es-ES"/>
        </w:rPr>
        <w:t>Tetiz</w:t>
      </w:r>
      <w:proofErr w:type="spellEnd"/>
      <w:r w:rsidRPr="00A349F4">
        <w:rPr>
          <w:rFonts w:ascii="Arial" w:eastAsia="Arial" w:hAnsi="Arial" w:cs="Arial"/>
          <w:b/>
          <w:sz w:val="20"/>
          <w:szCs w:val="20"/>
          <w:lang w:eastAsia="es-ES" w:bidi="es-ES"/>
        </w:rPr>
        <w:t xml:space="preserve">; 47. </w:t>
      </w:r>
      <w:proofErr w:type="spellStart"/>
      <w:r w:rsidRPr="00A349F4">
        <w:rPr>
          <w:rFonts w:ascii="Arial" w:eastAsia="Arial" w:hAnsi="Arial" w:cs="Arial"/>
          <w:b/>
          <w:sz w:val="20"/>
          <w:szCs w:val="20"/>
          <w:lang w:eastAsia="es-ES" w:bidi="es-ES"/>
        </w:rPr>
        <w:t>Timucuy</w:t>
      </w:r>
      <w:proofErr w:type="spellEnd"/>
      <w:r w:rsidRPr="00A349F4">
        <w:rPr>
          <w:rFonts w:ascii="Arial" w:eastAsia="Arial" w:hAnsi="Arial" w:cs="Arial"/>
          <w:b/>
          <w:sz w:val="20"/>
          <w:szCs w:val="20"/>
          <w:lang w:eastAsia="es-ES" w:bidi="es-ES"/>
        </w:rPr>
        <w:t xml:space="preserve">; 48. </w:t>
      </w:r>
      <w:proofErr w:type="spellStart"/>
      <w:r w:rsidRPr="00A349F4">
        <w:rPr>
          <w:rFonts w:ascii="Arial" w:eastAsia="Arial" w:hAnsi="Arial" w:cs="Arial"/>
          <w:b/>
          <w:sz w:val="20"/>
          <w:szCs w:val="20"/>
          <w:lang w:eastAsia="es-ES" w:bidi="es-ES"/>
        </w:rPr>
        <w:t>Tinum</w:t>
      </w:r>
      <w:proofErr w:type="spellEnd"/>
      <w:r w:rsidRPr="00A349F4">
        <w:rPr>
          <w:rFonts w:ascii="Arial" w:eastAsia="Arial" w:hAnsi="Arial" w:cs="Arial"/>
          <w:b/>
          <w:sz w:val="20"/>
          <w:szCs w:val="20"/>
          <w:lang w:eastAsia="es-ES" w:bidi="es-ES"/>
        </w:rPr>
        <w:t xml:space="preserve">; </w:t>
      </w:r>
      <w:r w:rsidRPr="00A349F4">
        <w:rPr>
          <w:rFonts w:ascii="Arial" w:eastAsia="Arial" w:hAnsi="Arial" w:cs="Arial"/>
          <w:b/>
          <w:sz w:val="20"/>
          <w:szCs w:val="20"/>
          <w:lang w:eastAsia="es-ES" w:bidi="es-ES"/>
        </w:rPr>
        <w:br/>
        <w:t xml:space="preserve">49. </w:t>
      </w:r>
      <w:proofErr w:type="spellStart"/>
      <w:r w:rsidRPr="00A349F4">
        <w:rPr>
          <w:rFonts w:ascii="Arial" w:eastAsia="Arial" w:hAnsi="Arial" w:cs="Arial"/>
          <w:b/>
          <w:sz w:val="20"/>
          <w:szCs w:val="20"/>
          <w:lang w:eastAsia="es-ES" w:bidi="es-ES"/>
        </w:rPr>
        <w:t>Tixpéual</w:t>
      </w:r>
      <w:proofErr w:type="spellEnd"/>
      <w:r w:rsidRPr="00A349F4">
        <w:rPr>
          <w:rFonts w:ascii="Arial" w:eastAsia="Arial" w:hAnsi="Arial" w:cs="Arial"/>
          <w:b/>
          <w:sz w:val="20"/>
          <w:szCs w:val="20"/>
          <w:lang w:eastAsia="es-ES" w:bidi="es-ES"/>
        </w:rPr>
        <w:t xml:space="preserve"> y 50. </w:t>
      </w:r>
      <w:proofErr w:type="spellStart"/>
      <w:r w:rsidRPr="00A349F4">
        <w:rPr>
          <w:rFonts w:ascii="Arial" w:eastAsia="Arial" w:hAnsi="Arial" w:cs="Arial"/>
          <w:b/>
          <w:sz w:val="20"/>
          <w:szCs w:val="20"/>
          <w:lang w:eastAsia="es-ES" w:bidi="es-ES"/>
        </w:rPr>
        <w:t>Uayma</w:t>
      </w:r>
      <w:proofErr w:type="spellEnd"/>
      <w:r w:rsidRPr="00A349F4">
        <w:rPr>
          <w:rFonts w:ascii="Arial" w:eastAsia="Arial" w:hAnsi="Arial" w:cs="Arial"/>
          <w:sz w:val="20"/>
          <w:szCs w:val="20"/>
          <w:lang w:eastAsia="es-ES_tradnl" w:bidi="es-ES"/>
        </w:rPr>
        <w:t xml:space="preserve">, </w:t>
      </w:r>
      <w:r w:rsidRPr="00A349F4">
        <w:rPr>
          <w:rFonts w:ascii="Arial" w:eastAsia="Arial" w:hAnsi="Arial" w:cs="Arial"/>
          <w:sz w:val="20"/>
          <w:szCs w:val="20"/>
          <w:lang w:eastAsia="es-ES" w:bidi="es-ES"/>
        </w:rPr>
        <w:t>todos del Estado de Yucatán, para el Ejercicio Fiscal 2025.</w:t>
      </w:r>
    </w:p>
    <w:p w14:paraId="13941FD0" w14:textId="77777777" w:rsidR="00A349F4" w:rsidRPr="00A349F4" w:rsidRDefault="00A349F4" w:rsidP="00A349F4">
      <w:pPr>
        <w:widowControl/>
        <w:autoSpaceDE/>
        <w:autoSpaceDN/>
        <w:spacing w:line="360" w:lineRule="auto"/>
        <w:jc w:val="both"/>
        <w:rPr>
          <w:rFonts w:ascii="Arial" w:eastAsia="Arial" w:hAnsi="Arial" w:cs="Arial"/>
          <w:b/>
          <w:sz w:val="20"/>
          <w:szCs w:val="20"/>
          <w:lang w:val="es-MX"/>
        </w:rPr>
      </w:pPr>
    </w:p>
    <w:p w14:paraId="34952051" w14:textId="77777777" w:rsidR="00A349F4" w:rsidRPr="00A349F4" w:rsidRDefault="00A349F4" w:rsidP="00A349F4">
      <w:pPr>
        <w:tabs>
          <w:tab w:val="left" w:pos="8280"/>
        </w:tabs>
        <w:adjustRightInd w:val="0"/>
        <w:spacing w:line="276" w:lineRule="auto"/>
        <w:ind w:right="-50"/>
        <w:jc w:val="both"/>
        <w:rPr>
          <w:rFonts w:ascii="Arial" w:eastAsia="Arial" w:hAnsi="Arial" w:cs="Arial"/>
          <w:sz w:val="20"/>
          <w:szCs w:val="20"/>
          <w:lang w:eastAsia="es-ES" w:bidi="es-ES"/>
        </w:rPr>
      </w:pPr>
      <w:r w:rsidRPr="00A349F4">
        <w:rPr>
          <w:rFonts w:ascii="Arial" w:eastAsia="Arial" w:hAnsi="Arial" w:cs="Arial"/>
          <w:b/>
          <w:sz w:val="20"/>
          <w:szCs w:val="20"/>
          <w:lang w:eastAsia="es-ES" w:bidi="es-ES"/>
        </w:rPr>
        <w:t>Artículo segundo.</w:t>
      </w:r>
      <w:r w:rsidRPr="00A349F4">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06694279" w14:textId="6167E369" w:rsidR="00A349F4" w:rsidRDefault="00A349F4" w:rsidP="00DD1EEA">
      <w:pPr>
        <w:pStyle w:val="Textoindependiente"/>
        <w:spacing w:line="360" w:lineRule="auto"/>
        <w:jc w:val="both"/>
        <w:rPr>
          <w:rFonts w:ascii="Arial" w:hAnsi="Arial"/>
          <w:b/>
        </w:rPr>
      </w:pPr>
    </w:p>
    <w:p w14:paraId="5B9C5887" w14:textId="77777777" w:rsidR="00A349F4" w:rsidRDefault="00A349F4" w:rsidP="00DD1EEA">
      <w:pPr>
        <w:pStyle w:val="Textoindependiente"/>
        <w:spacing w:line="360" w:lineRule="auto"/>
        <w:jc w:val="both"/>
        <w:rPr>
          <w:rFonts w:ascii="Arial" w:hAnsi="Arial"/>
          <w:b/>
        </w:rPr>
      </w:pPr>
    </w:p>
    <w:p w14:paraId="56963042" w14:textId="37EFD272" w:rsidR="000F716C" w:rsidRPr="00DD1EEA" w:rsidRDefault="003C38CB" w:rsidP="00DD1EEA">
      <w:pPr>
        <w:pStyle w:val="Textoindependiente"/>
        <w:spacing w:line="360" w:lineRule="auto"/>
        <w:jc w:val="both"/>
        <w:rPr>
          <w:rFonts w:ascii="Arial" w:hAnsi="Arial"/>
          <w:b/>
        </w:rPr>
      </w:pPr>
      <w:r>
        <w:rPr>
          <w:rFonts w:ascii="Arial" w:hAnsi="Arial"/>
          <w:b/>
        </w:rPr>
        <w:t xml:space="preserve">XXX.- </w:t>
      </w:r>
      <w:r w:rsidR="00C74010" w:rsidRPr="00DD1EEA">
        <w:rPr>
          <w:rFonts w:ascii="Arial" w:hAnsi="Arial"/>
          <w:b/>
        </w:rPr>
        <w:t>LEY DE INGRESOS DEL MUNICIPIO DE QUINTANA ROO, YUCATÁN, PARA EL EJERCICIO FISCAL 202</w:t>
      </w:r>
      <w:r w:rsidR="00A11B15" w:rsidRPr="00DD1EEA">
        <w:rPr>
          <w:rFonts w:ascii="Arial" w:hAnsi="Arial"/>
          <w:b/>
        </w:rPr>
        <w:t>5</w:t>
      </w:r>
      <w:r w:rsidR="00D75354">
        <w:rPr>
          <w:rFonts w:ascii="Arial" w:hAnsi="Arial"/>
          <w:b/>
        </w:rPr>
        <w:t>:</w:t>
      </w:r>
    </w:p>
    <w:p w14:paraId="5AC62EDD" w14:textId="77777777" w:rsidR="000F716C" w:rsidRPr="00DD1EEA" w:rsidRDefault="000F716C" w:rsidP="00DD1EEA">
      <w:pPr>
        <w:pStyle w:val="Textoindependiente"/>
        <w:spacing w:line="360" w:lineRule="auto"/>
        <w:rPr>
          <w:rFonts w:ascii="Arial" w:hAnsi="Arial"/>
        </w:rPr>
      </w:pPr>
    </w:p>
    <w:p w14:paraId="541840C2" w14:textId="5FEB1981" w:rsidR="00DD1EEA" w:rsidRPr="00DD1EEA" w:rsidRDefault="00C74010" w:rsidP="00DD1EEA">
      <w:pPr>
        <w:pStyle w:val="Textoindependiente"/>
        <w:spacing w:line="360" w:lineRule="auto"/>
        <w:jc w:val="center"/>
        <w:rPr>
          <w:rFonts w:ascii="Arial" w:hAnsi="Arial"/>
          <w:b/>
        </w:rPr>
      </w:pPr>
      <w:r w:rsidRPr="00DD1EEA">
        <w:rPr>
          <w:rFonts w:ascii="Arial" w:hAnsi="Arial"/>
          <w:b/>
        </w:rPr>
        <w:t>TÍTULO PRIMERO</w:t>
      </w:r>
    </w:p>
    <w:p w14:paraId="0000BACB" w14:textId="41792772" w:rsidR="000F716C" w:rsidRPr="00DD1EEA" w:rsidRDefault="00C74010" w:rsidP="00DD1EEA">
      <w:pPr>
        <w:pStyle w:val="Textoindependiente"/>
        <w:spacing w:line="360" w:lineRule="auto"/>
        <w:jc w:val="center"/>
        <w:rPr>
          <w:rFonts w:ascii="Arial" w:hAnsi="Arial"/>
          <w:b/>
        </w:rPr>
      </w:pPr>
      <w:r w:rsidRPr="00DD1EEA">
        <w:rPr>
          <w:rFonts w:ascii="Arial" w:hAnsi="Arial"/>
          <w:b/>
        </w:rPr>
        <w:t>DISPOSICIONES GENERALES</w:t>
      </w:r>
    </w:p>
    <w:p w14:paraId="370A9D71" w14:textId="77777777" w:rsidR="000F716C" w:rsidRPr="00DD1EEA" w:rsidRDefault="000F716C" w:rsidP="00DD1EEA">
      <w:pPr>
        <w:pStyle w:val="Textoindependiente"/>
        <w:spacing w:line="360" w:lineRule="auto"/>
        <w:rPr>
          <w:rFonts w:ascii="Arial" w:hAnsi="Arial"/>
        </w:rPr>
      </w:pPr>
    </w:p>
    <w:p w14:paraId="2D46CB86" w14:textId="77777777" w:rsidR="000F716C" w:rsidRPr="00DD1EEA" w:rsidRDefault="00C74010" w:rsidP="00DD1EEA">
      <w:pPr>
        <w:pStyle w:val="Textoindependiente"/>
        <w:spacing w:line="360" w:lineRule="auto"/>
        <w:jc w:val="center"/>
        <w:rPr>
          <w:rFonts w:ascii="Arial" w:hAnsi="Arial"/>
          <w:b/>
        </w:rPr>
      </w:pPr>
      <w:r w:rsidRPr="00DD1EEA">
        <w:rPr>
          <w:rFonts w:ascii="Arial" w:hAnsi="Arial"/>
          <w:b/>
        </w:rPr>
        <w:t>CAPÍTULO I</w:t>
      </w:r>
    </w:p>
    <w:p w14:paraId="0FFAA248" w14:textId="77777777" w:rsidR="000F716C" w:rsidRPr="00DD1EEA" w:rsidRDefault="00C74010" w:rsidP="00DD1EEA">
      <w:pPr>
        <w:pStyle w:val="Textoindependiente"/>
        <w:spacing w:line="360" w:lineRule="auto"/>
        <w:jc w:val="center"/>
        <w:rPr>
          <w:rFonts w:ascii="Arial" w:hAnsi="Arial"/>
          <w:b/>
        </w:rPr>
      </w:pPr>
      <w:r w:rsidRPr="00DD1EEA">
        <w:rPr>
          <w:rFonts w:ascii="Arial" w:hAnsi="Arial"/>
          <w:b/>
        </w:rPr>
        <w:t>De la Naturaleza y el Objeto de la Ley</w:t>
      </w:r>
    </w:p>
    <w:p w14:paraId="1D306C64" w14:textId="77777777" w:rsidR="000F716C" w:rsidRPr="00DD1EEA" w:rsidRDefault="000F716C" w:rsidP="00DD1EEA">
      <w:pPr>
        <w:pStyle w:val="Textoindependiente"/>
        <w:spacing w:line="360" w:lineRule="auto"/>
        <w:rPr>
          <w:rFonts w:ascii="Arial" w:hAnsi="Arial"/>
        </w:rPr>
      </w:pPr>
    </w:p>
    <w:p w14:paraId="65BAEFB3" w14:textId="4701986D" w:rsidR="000F716C" w:rsidRPr="00DD1EEA" w:rsidRDefault="00C74010" w:rsidP="00DD1EEA">
      <w:pPr>
        <w:pStyle w:val="Textoindependiente"/>
        <w:spacing w:line="360" w:lineRule="auto"/>
        <w:jc w:val="both"/>
        <w:rPr>
          <w:rFonts w:ascii="Arial" w:hAnsi="Arial"/>
        </w:rPr>
      </w:pPr>
      <w:r w:rsidRPr="005501E8">
        <w:rPr>
          <w:rFonts w:ascii="Arial" w:hAnsi="Arial"/>
          <w:b/>
        </w:rPr>
        <w:t>Artículo 1.-</w:t>
      </w:r>
      <w:r w:rsidRPr="00DD1EEA">
        <w:rPr>
          <w:rFonts w:ascii="Arial" w:hAnsi="Arial"/>
        </w:rPr>
        <w:t xml:space="preserve"> </w:t>
      </w:r>
      <w:r w:rsidR="00A259F2">
        <w:rPr>
          <w:rFonts w:ascii="Arial" w:hAnsi="Arial"/>
        </w:rPr>
        <w:t xml:space="preserve">Esta </w:t>
      </w:r>
      <w:r w:rsidRPr="00DD1EEA">
        <w:rPr>
          <w:rFonts w:ascii="Arial" w:hAnsi="Arial"/>
        </w:rPr>
        <w:t>ley es de orden público y de interés social, y tiene por objeto establecer los ingresos que percibirá la Hacienda Pública del Ayuntamiento de Quintana Roo, Yucatán, a través de su Tesorería Municipal, durante el ejercicio fiscal del año 202</w:t>
      </w:r>
      <w:r w:rsidR="00A11B15" w:rsidRPr="00DD1EEA">
        <w:rPr>
          <w:rFonts w:ascii="Arial" w:hAnsi="Arial"/>
        </w:rPr>
        <w:t>5</w:t>
      </w:r>
      <w:r w:rsidRPr="00DD1EEA">
        <w:rPr>
          <w:rFonts w:ascii="Arial" w:hAnsi="Arial"/>
        </w:rPr>
        <w:t>.</w:t>
      </w:r>
    </w:p>
    <w:p w14:paraId="4F8A88C8" w14:textId="77777777" w:rsidR="000F716C" w:rsidRPr="00DD1EEA" w:rsidRDefault="000F716C" w:rsidP="00DD1EEA">
      <w:pPr>
        <w:pStyle w:val="Textoindependiente"/>
        <w:spacing w:line="360" w:lineRule="auto"/>
        <w:rPr>
          <w:rFonts w:ascii="Arial" w:hAnsi="Arial"/>
        </w:rPr>
      </w:pPr>
    </w:p>
    <w:p w14:paraId="7FFDF163" w14:textId="4E02B8CD" w:rsidR="000F716C" w:rsidRPr="00DD1EEA" w:rsidRDefault="00C74010" w:rsidP="00DD1EEA">
      <w:pPr>
        <w:pStyle w:val="Textoindependiente"/>
        <w:spacing w:line="360" w:lineRule="auto"/>
        <w:jc w:val="both"/>
        <w:rPr>
          <w:rFonts w:ascii="Arial" w:hAnsi="Arial"/>
        </w:rPr>
      </w:pPr>
      <w:r w:rsidRPr="005501E8">
        <w:rPr>
          <w:rFonts w:ascii="Arial" w:hAnsi="Arial"/>
          <w:b/>
        </w:rPr>
        <w:t>Artículo 2.-</w:t>
      </w:r>
      <w:r w:rsidRPr="00DD1EEA">
        <w:rPr>
          <w:rFonts w:ascii="Arial" w:hAnsi="Arial"/>
        </w:rPr>
        <w:t xml:space="preserve"> Las personas domiciliadas dentro del Municipio de Quintana Roo, Yucatán que tuvieren bienes en su territorio o celebren actos que surtan efectos en el mismo, están obligados a contribuir para los gastos públicos de la manera que disponga </w:t>
      </w:r>
      <w:r w:rsidR="00A259F2">
        <w:rPr>
          <w:rFonts w:ascii="Arial" w:hAnsi="Arial"/>
        </w:rPr>
        <w:t xml:space="preserve">esta </w:t>
      </w:r>
      <w:r w:rsidR="002C7A54">
        <w:rPr>
          <w:rFonts w:ascii="Arial" w:hAnsi="Arial"/>
        </w:rPr>
        <w:t>l</w:t>
      </w:r>
      <w:r w:rsidRPr="00DD1EEA">
        <w:rPr>
          <w:rFonts w:ascii="Arial" w:hAnsi="Arial"/>
        </w:rPr>
        <w:t>ey, así como la Ley de</w:t>
      </w:r>
      <w:r w:rsidR="005501E8">
        <w:rPr>
          <w:rFonts w:ascii="Arial" w:hAnsi="Arial"/>
        </w:rPr>
        <w:t xml:space="preserve"> </w:t>
      </w:r>
      <w:r w:rsidRPr="00DD1EEA">
        <w:rPr>
          <w:rFonts w:ascii="Arial" w:hAnsi="Arial"/>
        </w:rPr>
        <w:t xml:space="preserve">Hacienda para el Municipio de Quintana Roo, Yucatán, el Código Fiscal del Estado de Yucatán y los demás </w:t>
      </w:r>
      <w:r w:rsidRPr="00DD1EEA">
        <w:rPr>
          <w:rFonts w:ascii="Arial" w:hAnsi="Arial"/>
        </w:rPr>
        <w:lastRenderedPageBreak/>
        <w:t>ordenamientos fiscales de carácter local y federal.</w:t>
      </w:r>
    </w:p>
    <w:p w14:paraId="4C224F63" w14:textId="77777777" w:rsidR="000F716C" w:rsidRPr="00DD1EEA" w:rsidRDefault="000F716C" w:rsidP="00DD1EEA">
      <w:pPr>
        <w:pStyle w:val="Textoindependiente"/>
        <w:spacing w:line="360" w:lineRule="auto"/>
        <w:rPr>
          <w:rFonts w:ascii="Arial" w:hAnsi="Arial"/>
        </w:rPr>
      </w:pPr>
    </w:p>
    <w:p w14:paraId="5B4C5C82" w14:textId="33D2E284" w:rsidR="000F716C" w:rsidRPr="00DD1EEA" w:rsidRDefault="00C74010" w:rsidP="00DD1EEA">
      <w:pPr>
        <w:pStyle w:val="Textoindependiente"/>
        <w:spacing w:line="360" w:lineRule="auto"/>
        <w:jc w:val="both"/>
        <w:rPr>
          <w:rFonts w:ascii="Arial" w:hAnsi="Arial"/>
        </w:rPr>
      </w:pPr>
      <w:r w:rsidRPr="005501E8">
        <w:rPr>
          <w:rFonts w:ascii="Arial" w:hAnsi="Arial"/>
          <w:b/>
        </w:rPr>
        <w:t xml:space="preserve">Artículo 3.- </w:t>
      </w:r>
      <w:r w:rsidRPr="00DD1EEA">
        <w:rPr>
          <w:rFonts w:ascii="Arial" w:hAnsi="Arial"/>
        </w:rPr>
        <w:t xml:space="preserve">Los ingresos que se recauden por los conceptos señalados en </w:t>
      </w:r>
      <w:r w:rsidR="00A259F2">
        <w:rPr>
          <w:rFonts w:ascii="Arial" w:hAnsi="Arial"/>
        </w:rPr>
        <w:t>esta l</w:t>
      </w:r>
      <w:r w:rsidRPr="00DD1EEA">
        <w:rPr>
          <w:rFonts w:ascii="Arial" w:hAnsi="Arial"/>
        </w:rPr>
        <w:t>ey, se destinarán a sufragar los gastos públicos establecidos y autorizados en el Presupuesto de Egresos del Municipio de Quintan Roo, Yucatán, así como en lo dispuesto en los convenios de coordinación fiscal y en las leyes en que se fundamenten.</w:t>
      </w:r>
    </w:p>
    <w:p w14:paraId="1B85D560" w14:textId="77777777" w:rsidR="000F716C" w:rsidRPr="00DD1EEA" w:rsidRDefault="000F716C" w:rsidP="00DD1EEA">
      <w:pPr>
        <w:pStyle w:val="Textoindependiente"/>
        <w:spacing w:line="360" w:lineRule="auto"/>
        <w:rPr>
          <w:rFonts w:ascii="Arial" w:hAnsi="Arial"/>
        </w:rPr>
      </w:pPr>
    </w:p>
    <w:p w14:paraId="785777CC" w14:textId="77777777" w:rsidR="000F716C" w:rsidRPr="005501E8" w:rsidRDefault="00C74010" w:rsidP="00DD1EEA">
      <w:pPr>
        <w:pStyle w:val="Textoindependiente"/>
        <w:spacing w:line="360" w:lineRule="auto"/>
        <w:jc w:val="center"/>
        <w:rPr>
          <w:rFonts w:ascii="Arial" w:hAnsi="Arial"/>
          <w:b/>
        </w:rPr>
      </w:pPr>
      <w:r w:rsidRPr="005501E8">
        <w:rPr>
          <w:rFonts w:ascii="Arial" w:hAnsi="Arial"/>
          <w:b/>
        </w:rPr>
        <w:t>CAPÍTULO II</w:t>
      </w:r>
    </w:p>
    <w:p w14:paraId="4E9BC897" w14:textId="77777777" w:rsidR="000F716C" w:rsidRPr="005501E8" w:rsidRDefault="00C74010" w:rsidP="00DD1EEA">
      <w:pPr>
        <w:pStyle w:val="Textoindependiente"/>
        <w:spacing w:line="360" w:lineRule="auto"/>
        <w:jc w:val="center"/>
        <w:rPr>
          <w:rFonts w:ascii="Arial" w:hAnsi="Arial"/>
          <w:b/>
        </w:rPr>
      </w:pPr>
      <w:r w:rsidRPr="005501E8">
        <w:rPr>
          <w:rFonts w:ascii="Arial" w:hAnsi="Arial"/>
          <w:b/>
        </w:rPr>
        <w:t>De los Conceptos de Ingresos y su Pronóstico</w:t>
      </w:r>
    </w:p>
    <w:p w14:paraId="496B2FE2" w14:textId="77777777" w:rsidR="000F716C" w:rsidRPr="00DD1EEA" w:rsidRDefault="000F716C" w:rsidP="00DD1EEA">
      <w:pPr>
        <w:pStyle w:val="Textoindependiente"/>
        <w:spacing w:line="360" w:lineRule="auto"/>
        <w:rPr>
          <w:rFonts w:ascii="Arial" w:hAnsi="Arial"/>
        </w:rPr>
      </w:pPr>
    </w:p>
    <w:p w14:paraId="40C70163" w14:textId="77777777" w:rsidR="000F716C" w:rsidRPr="00DD1EEA" w:rsidRDefault="00C74010" w:rsidP="00DD1EEA">
      <w:pPr>
        <w:pStyle w:val="Textoindependiente"/>
        <w:spacing w:line="360" w:lineRule="auto"/>
        <w:jc w:val="both"/>
        <w:rPr>
          <w:rFonts w:ascii="Arial" w:hAnsi="Arial"/>
        </w:rPr>
      </w:pPr>
      <w:r w:rsidRPr="005501E8">
        <w:rPr>
          <w:rFonts w:ascii="Arial" w:hAnsi="Arial"/>
          <w:b/>
        </w:rPr>
        <w:t>Artículo 4.-</w:t>
      </w:r>
      <w:r w:rsidRPr="00DD1EEA">
        <w:rPr>
          <w:rFonts w:ascii="Arial" w:hAnsi="Arial"/>
        </w:rPr>
        <w:t xml:space="preserve"> Los conceptos por los que la Hacienda Pública del Municipio de Quintana Roo, Yucatán, percibirá ingresos, serán los siguientes:</w:t>
      </w:r>
    </w:p>
    <w:p w14:paraId="2D8D1CC4" w14:textId="77777777" w:rsidR="000F716C" w:rsidRPr="00DD1EEA" w:rsidRDefault="000F716C" w:rsidP="00DD1EEA">
      <w:pPr>
        <w:pStyle w:val="Textoindependiente"/>
        <w:spacing w:line="360" w:lineRule="auto"/>
        <w:rPr>
          <w:rFonts w:ascii="Arial" w:hAnsi="Arial"/>
        </w:rPr>
      </w:pPr>
    </w:p>
    <w:p w14:paraId="199550F7" w14:textId="77777777" w:rsidR="000F716C" w:rsidRPr="00DD1EEA" w:rsidRDefault="00C74010" w:rsidP="00DD1EEA">
      <w:pPr>
        <w:pStyle w:val="Prrafodelista"/>
        <w:numPr>
          <w:ilvl w:val="0"/>
          <w:numId w:val="5"/>
        </w:numPr>
        <w:tabs>
          <w:tab w:val="left" w:pos="387"/>
        </w:tabs>
        <w:spacing w:line="360" w:lineRule="auto"/>
        <w:ind w:left="0" w:firstLine="0"/>
        <w:rPr>
          <w:rFonts w:ascii="Arial" w:hAnsi="Arial"/>
          <w:sz w:val="20"/>
        </w:rPr>
      </w:pPr>
      <w:r w:rsidRPr="00DD1EEA">
        <w:rPr>
          <w:rFonts w:ascii="Arial" w:hAnsi="Arial"/>
          <w:sz w:val="20"/>
        </w:rPr>
        <w:t>Impuestos;</w:t>
      </w:r>
    </w:p>
    <w:p w14:paraId="104FCB55" w14:textId="77777777" w:rsidR="000F716C" w:rsidRPr="00DD1EEA" w:rsidRDefault="00C74010" w:rsidP="00DD1EEA">
      <w:pPr>
        <w:pStyle w:val="Prrafodelista"/>
        <w:numPr>
          <w:ilvl w:val="0"/>
          <w:numId w:val="5"/>
        </w:numPr>
        <w:tabs>
          <w:tab w:val="left" w:pos="443"/>
        </w:tabs>
        <w:spacing w:line="360" w:lineRule="auto"/>
        <w:ind w:left="0" w:firstLine="0"/>
        <w:rPr>
          <w:rFonts w:ascii="Arial" w:hAnsi="Arial"/>
          <w:sz w:val="20"/>
        </w:rPr>
      </w:pPr>
      <w:r w:rsidRPr="00DD1EEA">
        <w:rPr>
          <w:rFonts w:ascii="Arial" w:hAnsi="Arial"/>
          <w:sz w:val="20"/>
        </w:rPr>
        <w:t>Derechos;</w:t>
      </w:r>
    </w:p>
    <w:p w14:paraId="603826D0" w14:textId="77777777" w:rsidR="000F716C" w:rsidRPr="00DD1EEA" w:rsidRDefault="00C74010" w:rsidP="00DD1EEA">
      <w:pPr>
        <w:pStyle w:val="Prrafodelista"/>
        <w:numPr>
          <w:ilvl w:val="0"/>
          <w:numId w:val="5"/>
        </w:numPr>
        <w:tabs>
          <w:tab w:val="left" w:pos="500"/>
        </w:tabs>
        <w:spacing w:line="360" w:lineRule="auto"/>
        <w:ind w:left="0" w:firstLine="0"/>
        <w:rPr>
          <w:rFonts w:ascii="Arial" w:hAnsi="Arial"/>
          <w:sz w:val="20"/>
        </w:rPr>
      </w:pPr>
      <w:r w:rsidRPr="00DD1EEA">
        <w:rPr>
          <w:rFonts w:ascii="Arial" w:hAnsi="Arial"/>
          <w:sz w:val="20"/>
        </w:rPr>
        <w:t>Contribuciones de Mejoras;</w:t>
      </w:r>
    </w:p>
    <w:p w14:paraId="6535D679" w14:textId="77777777" w:rsidR="000F716C" w:rsidRPr="00DD1EEA" w:rsidRDefault="00C74010" w:rsidP="00DD1EEA">
      <w:pPr>
        <w:pStyle w:val="Prrafodelista"/>
        <w:numPr>
          <w:ilvl w:val="0"/>
          <w:numId w:val="5"/>
        </w:numPr>
        <w:tabs>
          <w:tab w:val="left" w:pos="521"/>
        </w:tabs>
        <w:spacing w:line="360" w:lineRule="auto"/>
        <w:ind w:left="0" w:firstLine="0"/>
        <w:rPr>
          <w:rFonts w:ascii="Arial" w:hAnsi="Arial"/>
          <w:sz w:val="20"/>
        </w:rPr>
      </w:pPr>
      <w:r w:rsidRPr="00DD1EEA">
        <w:rPr>
          <w:rFonts w:ascii="Arial" w:hAnsi="Arial"/>
          <w:sz w:val="20"/>
        </w:rPr>
        <w:t>Productos;</w:t>
      </w:r>
    </w:p>
    <w:p w14:paraId="5D71C2C9" w14:textId="77777777" w:rsidR="000F716C" w:rsidRPr="00DD1EEA" w:rsidRDefault="00C74010" w:rsidP="00DD1EEA">
      <w:pPr>
        <w:pStyle w:val="Prrafodelista"/>
        <w:numPr>
          <w:ilvl w:val="0"/>
          <w:numId w:val="5"/>
        </w:numPr>
        <w:tabs>
          <w:tab w:val="left" w:pos="467"/>
        </w:tabs>
        <w:spacing w:line="360" w:lineRule="auto"/>
        <w:ind w:left="0" w:firstLine="0"/>
        <w:rPr>
          <w:rFonts w:ascii="Arial" w:hAnsi="Arial"/>
          <w:sz w:val="20"/>
        </w:rPr>
      </w:pPr>
      <w:r w:rsidRPr="00DD1EEA">
        <w:rPr>
          <w:rFonts w:ascii="Arial" w:hAnsi="Arial"/>
          <w:sz w:val="20"/>
        </w:rPr>
        <w:t>Aprovechamientos;</w:t>
      </w:r>
    </w:p>
    <w:p w14:paraId="704A8942" w14:textId="77777777" w:rsidR="000F716C" w:rsidRPr="00DD1EEA" w:rsidRDefault="00C74010" w:rsidP="00DD1EEA">
      <w:pPr>
        <w:pStyle w:val="Prrafodelista"/>
        <w:numPr>
          <w:ilvl w:val="0"/>
          <w:numId w:val="5"/>
        </w:numPr>
        <w:tabs>
          <w:tab w:val="left" w:pos="522"/>
        </w:tabs>
        <w:spacing w:line="360" w:lineRule="auto"/>
        <w:ind w:left="0" w:firstLine="0"/>
        <w:rPr>
          <w:rFonts w:ascii="Arial" w:hAnsi="Arial"/>
          <w:sz w:val="20"/>
        </w:rPr>
      </w:pPr>
      <w:r w:rsidRPr="00DD1EEA">
        <w:rPr>
          <w:rFonts w:ascii="Arial" w:hAnsi="Arial"/>
          <w:sz w:val="20"/>
        </w:rPr>
        <w:t>Participaciones;</w:t>
      </w:r>
    </w:p>
    <w:p w14:paraId="7680ACEC" w14:textId="77777777" w:rsidR="000F716C" w:rsidRPr="00DD1EEA" w:rsidRDefault="00C74010" w:rsidP="00DD1EEA">
      <w:pPr>
        <w:pStyle w:val="Prrafodelista"/>
        <w:numPr>
          <w:ilvl w:val="0"/>
          <w:numId w:val="5"/>
        </w:numPr>
        <w:tabs>
          <w:tab w:val="left" w:pos="581"/>
        </w:tabs>
        <w:spacing w:line="360" w:lineRule="auto"/>
        <w:ind w:left="0" w:firstLine="0"/>
        <w:rPr>
          <w:rFonts w:ascii="Arial" w:hAnsi="Arial"/>
          <w:sz w:val="20"/>
        </w:rPr>
      </w:pPr>
      <w:r w:rsidRPr="00DD1EEA">
        <w:rPr>
          <w:rFonts w:ascii="Arial" w:hAnsi="Arial"/>
          <w:sz w:val="20"/>
        </w:rPr>
        <w:t>Aportaciones, y</w:t>
      </w:r>
    </w:p>
    <w:p w14:paraId="4176D4FE" w14:textId="77777777" w:rsidR="000F716C" w:rsidRPr="00DD1EEA" w:rsidRDefault="00C74010" w:rsidP="00DD1EEA">
      <w:pPr>
        <w:pStyle w:val="Textoindependiente"/>
        <w:spacing w:line="360" w:lineRule="auto"/>
        <w:rPr>
          <w:rFonts w:ascii="Arial" w:hAnsi="Arial"/>
        </w:rPr>
      </w:pPr>
      <w:r w:rsidRPr="00DD1EEA">
        <w:rPr>
          <w:rFonts w:ascii="Arial" w:hAnsi="Arial"/>
        </w:rPr>
        <w:t>VII. Ingresos Extraordinarios.</w:t>
      </w:r>
    </w:p>
    <w:p w14:paraId="06D5E679" w14:textId="77777777" w:rsidR="000F716C" w:rsidRPr="00DD1EEA" w:rsidRDefault="000F716C" w:rsidP="003C38CB">
      <w:pPr>
        <w:pStyle w:val="Textoindependiente"/>
        <w:rPr>
          <w:rFonts w:ascii="Arial" w:hAnsi="Arial"/>
        </w:rPr>
      </w:pPr>
    </w:p>
    <w:p w14:paraId="6D2CB9CB" w14:textId="77777777" w:rsidR="000F716C" w:rsidRPr="00DD1EEA" w:rsidRDefault="00C74010" w:rsidP="00DD1EEA">
      <w:pPr>
        <w:pStyle w:val="Textoindependiente"/>
        <w:spacing w:line="360" w:lineRule="auto"/>
        <w:jc w:val="both"/>
        <w:rPr>
          <w:rFonts w:ascii="Arial" w:hAnsi="Arial"/>
        </w:rPr>
      </w:pPr>
      <w:r w:rsidRPr="005501E8">
        <w:rPr>
          <w:rFonts w:ascii="Arial" w:hAnsi="Arial"/>
          <w:b/>
        </w:rPr>
        <w:t>Artículo 5.-</w:t>
      </w:r>
      <w:r w:rsidRPr="00DD1EEA">
        <w:rPr>
          <w:rFonts w:ascii="Arial" w:hAnsi="Arial"/>
        </w:rPr>
        <w:t xml:space="preserve"> Los impuestos que el Municipio percibirá se clasificarán como sigue:</w:t>
      </w:r>
    </w:p>
    <w:p w14:paraId="67E0957B" w14:textId="77777777" w:rsidR="000F716C" w:rsidRPr="00DD1EEA" w:rsidRDefault="000F716C" w:rsidP="003C38CB">
      <w:pPr>
        <w:pStyle w:val="Textoindependiente"/>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DD1EEA" w14:paraId="4B881D1B" w14:textId="77777777" w:rsidTr="005501E8">
        <w:tc>
          <w:tcPr>
            <w:tcW w:w="3673" w:type="pct"/>
          </w:tcPr>
          <w:p w14:paraId="2DD38FE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Impuestos</w:t>
            </w:r>
          </w:p>
        </w:tc>
        <w:tc>
          <w:tcPr>
            <w:tcW w:w="1327" w:type="pct"/>
          </w:tcPr>
          <w:p w14:paraId="2843C923" w14:textId="412486EA" w:rsidR="000F716C" w:rsidRPr="00DD1EEA" w:rsidRDefault="00C74010" w:rsidP="005501E8">
            <w:pPr>
              <w:pStyle w:val="TableParagraph"/>
              <w:tabs>
                <w:tab w:val="left" w:pos="114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C3618B" w:rsidRPr="00DD1EEA">
              <w:rPr>
                <w:rFonts w:ascii="Arial" w:hAnsi="Arial"/>
                <w:sz w:val="20"/>
              </w:rPr>
              <w:t>69</w:t>
            </w:r>
            <w:r w:rsidRPr="00DD1EEA">
              <w:rPr>
                <w:rFonts w:ascii="Arial" w:hAnsi="Arial"/>
                <w:sz w:val="20"/>
              </w:rPr>
              <w:t>,000.00</w:t>
            </w:r>
          </w:p>
        </w:tc>
      </w:tr>
      <w:tr w:rsidR="000F716C" w:rsidRPr="00DD1EEA" w14:paraId="172CDE29" w14:textId="77777777" w:rsidTr="005501E8">
        <w:tc>
          <w:tcPr>
            <w:tcW w:w="3673" w:type="pct"/>
          </w:tcPr>
          <w:p w14:paraId="3FD16309"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Impuestos sobre los ingresos</w:t>
            </w:r>
          </w:p>
        </w:tc>
        <w:tc>
          <w:tcPr>
            <w:tcW w:w="1327" w:type="pct"/>
          </w:tcPr>
          <w:p w14:paraId="5ED11C05" w14:textId="2F14CCB2" w:rsidR="000F716C" w:rsidRPr="00DD1EEA" w:rsidRDefault="00C74010" w:rsidP="005501E8">
            <w:pPr>
              <w:pStyle w:val="TableParagraph"/>
              <w:tabs>
                <w:tab w:val="left" w:pos="114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w:t>
            </w:r>
            <w:r w:rsidR="00C3618B" w:rsidRPr="00DD1EEA">
              <w:rPr>
                <w:rFonts w:ascii="Arial" w:hAnsi="Arial"/>
                <w:sz w:val="20"/>
              </w:rPr>
              <w:t>5</w:t>
            </w:r>
            <w:r w:rsidRPr="00DD1EEA">
              <w:rPr>
                <w:rFonts w:ascii="Arial" w:hAnsi="Arial"/>
                <w:sz w:val="20"/>
              </w:rPr>
              <w:t>,000.00</w:t>
            </w:r>
          </w:p>
        </w:tc>
      </w:tr>
      <w:tr w:rsidR="000F716C" w:rsidRPr="00DD1EEA" w14:paraId="446ACA30" w14:textId="77777777" w:rsidTr="005501E8">
        <w:tc>
          <w:tcPr>
            <w:tcW w:w="3673" w:type="pct"/>
          </w:tcPr>
          <w:p w14:paraId="2F53856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Impuesto sobre Espectáculos y Diversiones Pública</w:t>
            </w:r>
          </w:p>
        </w:tc>
        <w:tc>
          <w:tcPr>
            <w:tcW w:w="1327" w:type="pct"/>
          </w:tcPr>
          <w:p w14:paraId="32320807" w14:textId="4BFD8EB9" w:rsidR="000F716C" w:rsidRPr="00DD1EEA" w:rsidRDefault="00C74010" w:rsidP="005501E8">
            <w:pPr>
              <w:pStyle w:val="TableParagraph"/>
              <w:tabs>
                <w:tab w:val="left" w:pos="103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C3618B" w:rsidRPr="00DD1EEA">
              <w:rPr>
                <w:rFonts w:ascii="Arial" w:hAnsi="Arial"/>
                <w:sz w:val="20"/>
              </w:rPr>
              <w:t xml:space="preserve">  </w:t>
            </w:r>
            <w:r w:rsidRPr="00DD1EEA">
              <w:rPr>
                <w:rFonts w:ascii="Arial" w:hAnsi="Arial"/>
                <w:sz w:val="20"/>
              </w:rPr>
              <w:t>1</w:t>
            </w:r>
            <w:r w:rsidR="00C3618B" w:rsidRPr="00DD1EEA">
              <w:rPr>
                <w:rFonts w:ascii="Arial" w:hAnsi="Arial"/>
                <w:sz w:val="20"/>
              </w:rPr>
              <w:t>5</w:t>
            </w:r>
            <w:r w:rsidRPr="00DD1EEA">
              <w:rPr>
                <w:rFonts w:ascii="Arial" w:hAnsi="Arial"/>
                <w:sz w:val="20"/>
              </w:rPr>
              <w:t>,000.00</w:t>
            </w:r>
          </w:p>
        </w:tc>
      </w:tr>
      <w:tr w:rsidR="000F716C" w:rsidRPr="00DD1EEA" w14:paraId="17944829" w14:textId="77777777" w:rsidTr="005501E8">
        <w:tc>
          <w:tcPr>
            <w:tcW w:w="3673" w:type="pct"/>
          </w:tcPr>
          <w:p w14:paraId="4FDB5E84"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Impuestos sobre el patrimonio</w:t>
            </w:r>
          </w:p>
        </w:tc>
        <w:tc>
          <w:tcPr>
            <w:tcW w:w="1327" w:type="pct"/>
          </w:tcPr>
          <w:p w14:paraId="2DC5C7F2" w14:textId="595922AD" w:rsidR="000F716C" w:rsidRPr="00DD1EEA" w:rsidRDefault="00C74010" w:rsidP="005501E8">
            <w:pPr>
              <w:pStyle w:val="TableParagraph"/>
              <w:tabs>
                <w:tab w:val="left" w:pos="114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C3618B" w:rsidRPr="00DD1EEA">
              <w:rPr>
                <w:rFonts w:ascii="Arial" w:hAnsi="Arial"/>
                <w:sz w:val="20"/>
              </w:rPr>
              <w:t>20</w:t>
            </w:r>
            <w:r w:rsidRPr="00DD1EEA">
              <w:rPr>
                <w:rFonts w:ascii="Arial" w:hAnsi="Arial"/>
                <w:sz w:val="20"/>
              </w:rPr>
              <w:t>,000.00</w:t>
            </w:r>
          </w:p>
        </w:tc>
      </w:tr>
      <w:tr w:rsidR="000F716C" w:rsidRPr="00DD1EEA" w14:paraId="0650C72C" w14:textId="77777777" w:rsidTr="005501E8">
        <w:tc>
          <w:tcPr>
            <w:tcW w:w="3673" w:type="pct"/>
          </w:tcPr>
          <w:p w14:paraId="2EA11E0B"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Impuesto Predial</w:t>
            </w:r>
          </w:p>
        </w:tc>
        <w:tc>
          <w:tcPr>
            <w:tcW w:w="1327" w:type="pct"/>
          </w:tcPr>
          <w:p w14:paraId="760A5AF8" w14:textId="4B942E06" w:rsidR="000F716C" w:rsidRPr="00DD1EEA" w:rsidRDefault="00C74010" w:rsidP="005501E8">
            <w:pPr>
              <w:pStyle w:val="TableParagraph"/>
              <w:tabs>
                <w:tab w:val="left" w:pos="1140"/>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C3618B" w:rsidRPr="00DD1EEA">
              <w:rPr>
                <w:rFonts w:ascii="Arial" w:hAnsi="Arial"/>
                <w:sz w:val="20"/>
              </w:rPr>
              <w:t>20</w:t>
            </w:r>
            <w:r w:rsidRPr="00DD1EEA">
              <w:rPr>
                <w:rFonts w:ascii="Arial" w:hAnsi="Arial"/>
                <w:sz w:val="20"/>
              </w:rPr>
              <w:t>,000.00</w:t>
            </w:r>
          </w:p>
        </w:tc>
      </w:tr>
      <w:tr w:rsidR="000F716C" w:rsidRPr="00DD1EEA" w14:paraId="10B6F9CC" w14:textId="77777777" w:rsidTr="005501E8">
        <w:tc>
          <w:tcPr>
            <w:tcW w:w="3673" w:type="pct"/>
          </w:tcPr>
          <w:p w14:paraId="63F585D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Impuestos sobre la producción, el consumo y las transacciones</w:t>
            </w:r>
          </w:p>
        </w:tc>
        <w:tc>
          <w:tcPr>
            <w:tcW w:w="1327" w:type="pct"/>
          </w:tcPr>
          <w:p w14:paraId="5D1BDB3F" w14:textId="0989C79A" w:rsidR="000F716C" w:rsidRPr="00DD1EEA" w:rsidRDefault="00C74010" w:rsidP="005501E8">
            <w:pPr>
              <w:pStyle w:val="TableParagraph"/>
              <w:tabs>
                <w:tab w:val="left" w:pos="1086"/>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2</w:t>
            </w:r>
            <w:r w:rsidR="00C3618B" w:rsidRPr="00DD1EEA">
              <w:rPr>
                <w:rFonts w:ascii="Arial" w:hAnsi="Arial"/>
                <w:sz w:val="20"/>
              </w:rPr>
              <w:t>9</w:t>
            </w:r>
            <w:r w:rsidRPr="00DD1EEA">
              <w:rPr>
                <w:rFonts w:ascii="Arial" w:hAnsi="Arial"/>
                <w:sz w:val="20"/>
              </w:rPr>
              <w:t>,000.00</w:t>
            </w:r>
          </w:p>
        </w:tc>
      </w:tr>
      <w:tr w:rsidR="000F716C" w:rsidRPr="00DD1EEA" w14:paraId="33BCE305" w14:textId="77777777" w:rsidTr="005501E8">
        <w:tc>
          <w:tcPr>
            <w:tcW w:w="3673" w:type="pct"/>
          </w:tcPr>
          <w:p w14:paraId="5699CEE4"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Impuesto sobre Adquisición de Inmuebles</w:t>
            </w:r>
          </w:p>
        </w:tc>
        <w:tc>
          <w:tcPr>
            <w:tcW w:w="1327" w:type="pct"/>
          </w:tcPr>
          <w:p w14:paraId="65A2DB1D" w14:textId="05BB2322" w:rsidR="000F716C" w:rsidRPr="00DD1EEA" w:rsidRDefault="00C74010" w:rsidP="005501E8">
            <w:pPr>
              <w:pStyle w:val="TableParagraph"/>
              <w:tabs>
                <w:tab w:val="left" w:pos="1139"/>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2</w:t>
            </w:r>
            <w:r w:rsidR="00C3618B" w:rsidRPr="00DD1EEA">
              <w:rPr>
                <w:rFonts w:ascii="Arial" w:hAnsi="Arial"/>
                <w:sz w:val="20"/>
              </w:rPr>
              <w:t>9</w:t>
            </w:r>
            <w:r w:rsidRPr="00DD1EEA">
              <w:rPr>
                <w:rFonts w:ascii="Arial" w:hAnsi="Arial"/>
                <w:sz w:val="20"/>
              </w:rPr>
              <w:t>,000.00</w:t>
            </w:r>
          </w:p>
        </w:tc>
      </w:tr>
      <w:tr w:rsidR="000F716C" w:rsidRPr="00DD1EEA" w14:paraId="7AE8ADAA" w14:textId="77777777" w:rsidTr="005501E8">
        <w:tc>
          <w:tcPr>
            <w:tcW w:w="3673" w:type="pct"/>
          </w:tcPr>
          <w:p w14:paraId="705DF77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Accesorios</w:t>
            </w:r>
          </w:p>
        </w:tc>
        <w:tc>
          <w:tcPr>
            <w:tcW w:w="1327" w:type="pct"/>
          </w:tcPr>
          <w:p w14:paraId="5FEBFA28" w14:textId="773F8E10" w:rsidR="000F716C" w:rsidRPr="00DD1EEA" w:rsidRDefault="00C74010" w:rsidP="005501E8">
            <w:pPr>
              <w:pStyle w:val="TableParagraph"/>
              <w:tabs>
                <w:tab w:val="left" w:pos="125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7343501E" w14:textId="77777777" w:rsidTr="005501E8">
        <w:tc>
          <w:tcPr>
            <w:tcW w:w="3673" w:type="pct"/>
          </w:tcPr>
          <w:p w14:paraId="4B5B4A7E"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Actualizaciones y Recargos de Impuestos</w:t>
            </w:r>
          </w:p>
        </w:tc>
        <w:tc>
          <w:tcPr>
            <w:tcW w:w="1327" w:type="pct"/>
          </w:tcPr>
          <w:p w14:paraId="0845A7CE" w14:textId="5C39FD4A" w:rsidR="000F716C" w:rsidRPr="00DD1EEA" w:rsidRDefault="00C74010" w:rsidP="005501E8">
            <w:pPr>
              <w:pStyle w:val="TableParagraph"/>
              <w:tabs>
                <w:tab w:val="left" w:pos="125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1,000.00</w:t>
            </w:r>
          </w:p>
        </w:tc>
      </w:tr>
      <w:tr w:rsidR="000F716C" w:rsidRPr="00DD1EEA" w14:paraId="60AF37E9" w14:textId="77777777" w:rsidTr="005501E8">
        <w:tc>
          <w:tcPr>
            <w:tcW w:w="3673" w:type="pct"/>
          </w:tcPr>
          <w:p w14:paraId="4E70260D"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lastRenderedPageBreak/>
              <w:t>&gt; Multas de Impuestos</w:t>
            </w:r>
          </w:p>
        </w:tc>
        <w:tc>
          <w:tcPr>
            <w:tcW w:w="1327" w:type="pct"/>
          </w:tcPr>
          <w:p w14:paraId="3F70AD25" w14:textId="37B6D4ED" w:rsidR="000F716C" w:rsidRPr="00DD1EEA" w:rsidRDefault="00C74010" w:rsidP="005501E8">
            <w:pPr>
              <w:pStyle w:val="TableParagraph"/>
              <w:tabs>
                <w:tab w:val="left" w:pos="125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2,500.00</w:t>
            </w:r>
          </w:p>
        </w:tc>
      </w:tr>
      <w:tr w:rsidR="000F716C" w:rsidRPr="00DD1EEA" w14:paraId="3F4311C6" w14:textId="77777777" w:rsidTr="005501E8">
        <w:tc>
          <w:tcPr>
            <w:tcW w:w="3673" w:type="pct"/>
          </w:tcPr>
          <w:p w14:paraId="3D00CCD2"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Gastos de Ejecución de Impuestos</w:t>
            </w:r>
          </w:p>
        </w:tc>
        <w:tc>
          <w:tcPr>
            <w:tcW w:w="1327" w:type="pct"/>
          </w:tcPr>
          <w:p w14:paraId="62BE72B2" w14:textId="7C136827" w:rsidR="000F716C" w:rsidRPr="00DD1EEA" w:rsidRDefault="00C74010" w:rsidP="005501E8">
            <w:pPr>
              <w:pStyle w:val="TableParagraph"/>
              <w:tabs>
                <w:tab w:val="left" w:pos="125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1,500.00</w:t>
            </w:r>
          </w:p>
        </w:tc>
      </w:tr>
      <w:tr w:rsidR="000F716C" w:rsidRPr="00DD1EEA" w14:paraId="5D0ED026" w14:textId="77777777" w:rsidTr="005501E8">
        <w:tc>
          <w:tcPr>
            <w:tcW w:w="3673" w:type="pct"/>
          </w:tcPr>
          <w:p w14:paraId="0B0D9D1E"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Otros Impuestos</w:t>
            </w:r>
          </w:p>
        </w:tc>
        <w:tc>
          <w:tcPr>
            <w:tcW w:w="1327" w:type="pct"/>
          </w:tcPr>
          <w:p w14:paraId="2451469E" w14:textId="71A285FC" w:rsidR="000F716C" w:rsidRPr="00DD1EEA" w:rsidRDefault="00C74010" w:rsidP="005501E8">
            <w:pPr>
              <w:pStyle w:val="TableParagraph"/>
              <w:tabs>
                <w:tab w:val="left" w:pos="1698"/>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r w:rsidR="000F716C" w:rsidRPr="00DD1EEA" w14:paraId="73C7996B" w14:textId="77777777" w:rsidTr="005501E8">
        <w:tc>
          <w:tcPr>
            <w:tcW w:w="3673" w:type="pct"/>
          </w:tcPr>
          <w:p w14:paraId="1C5416D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Impuestos no comprendidos en las fracciones de la Ley de Ingresos causadas en ejercicios fiscales anteriores pendientes de liquidación o pago</w:t>
            </w:r>
          </w:p>
        </w:tc>
        <w:tc>
          <w:tcPr>
            <w:tcW w:w="1327" w:type="pct"/>
          </w:tcPr>
          <w:p w14:paraId="60FD62E3" w14:textId="19589CBF" w:rsidR="000F716C" w:rsidRPr="00DD1EEA" w:rsidRDefault="00C74010" w:rsidP="005501E8">
            <w:pPr>
              <w:pStyle w:val="TableParagraph"/>
              <w:tabs>
                <w:tab w:val="left" w:pos="1698"/>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bl>
    <w:p w14:paraId="4B55A0D8" w14:textId="77777777" w:rsidR="000F716C" w:rsidRPr="00DD1EEA" w:rsidRDefault="000F716C" w:rsidP="00DD1EEA">
      <w:pPr>
        <w:pStyle w:val="Textoindependiente"/>
        <w:spacing w:line="360" w:lineRule="auto"/>
        <w:rPr>
          <w:rFonts w:ascii="Arial" w:hAnsi="Arial"/>
        </w:rPr>
      </w:pPr>
    </w:p>
    <w:p w14:paraId="2F086BCA" w14:textId="77777777" w:rsidR="000F716C" w:rsidRPr="00DD1EEA" w:rsidRDefault="00C74010" w:rsidP="00DD1EEA">
      <w:pPr>
        <w:pStyle w:val="Textoindependiente"/>
        <w:spacing w:line="360" w:lineRule="auto"/>
        <w:rPr>
          <w:rFonts w:ascii="Arial" w:hAnsi="Arial"/>
        </w:rPr>
      </w:pPr>
      <w:r w:rsidRPr="005501E8">
        <w:rPr>
          <w:rFonts w:ascii="Arial" w:hAnsi="Arial"/>
          <w:b/>
        </w:rPr>
        <w:t>Artículo 6.-</w:t>
      </w:r>
      <w:r w:rsidRPr="00DD1EEA">
        <w:rPr>
          <w:rFonts w:ascii="Arial" w:hAnsi="Arial"/>
        </w:rPr>
        <w:t xml:space="preserve"> Las contribuciones de mejoras que la Hacienda Pública Municipal tiene derecho de percibir, serán las siguientes:</w:t>
      </w:r>
    </w:p>
    <w:p w14:paraId="711BFEBE" w14:textId="77777777" w:rsidR="000F716C" w:rsidRPr="00DD1EEA" w:rsidRDefault="000F716C" w:rsidP="003C38CB">
      <w:pPr>
        <w:pStyle w:val="Textoindependiente"/>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6"/>
        <w:gridCol w:w="2309"/>
      </w:tblGrid>
      <w:tr w:rsidR="000F716C" w:rsidRPr="00DD1EEA" w14:paraId="3669CC01" w14:textId="77777777" w:rsidTr="005501E8">
        <w:tc>
          <w:tcPr>
            <w:tcW w:w="3732" w:type="pct"/>
          </w:tcPr>
          <w:p w14:paraId="5A08C179"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Contribuciones de mejoras</w:t>
            </w:r>
          </w:p>
        </w:tc>
        <w:tc>
          <w:tcPr>
            <w:tcW w:w="1268" w:type="pct"/>
          </w:tcPr>
          <w:p w14:paraId="1CF321F1" w14:textId="1B5CB202" w:rsidR="000F716C" w:rsidRPr="00DD1EEA" w:rsidRDefault="00C74010" w:rsidP="00DD1EEA">
            <w:pPr>
              <w:pStyle w:val="TableParagraph"/>
              <w:tabs>
                <w:tab w:val="left" w:pos="120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10,000.00</w:t>
            </w:r>
          </w:p>
        </w:tc>
      </w:tr>
      <w:tr w:rsidR="000F716C" w:rsidRPr="00DD1EEA" w14:paraId="59EC4443" w14:textId="77777777" w:rsidTr="005501E8">
        <w:tc>
          <w:tcPr>
            <w:tcW w:w="3732" w:type="pct"/>
          </w:tcPr>
          <w:p w14:paraId="13C417B6"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Contribuciones de mejoras por obras públicas</w:t>
            </w:r>
          </w:p>
        </w:tc>
        <w:tc>
          <w:tcPr>
            <w:tcW w:w="1268" w:type="pct"/>
          </w:tcPr>
          <w:p w14:paraId="64CE5052" w14:textId="1635FC1C" w:rsidR="000F716C" w:rsidRPr="00DD1EEA" w:rsidRDefault="00C74010" w:rsidP="00DD1EEA">
            <w:pPr>
              <w:pStyle w:val="TableParagraph"/>
              <w:tabs>
                <w:tab w:val="left" w:pos="1207"/>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10,000.00</w:t>
            </w:r>
          </w:p>
        </w:tc>
      </w:tr>
      <w:tr w:rsidR="000F716C" w:rsidRPr="00DD1EEA" w14:paraId="160092C3" w14:textId="77777777" w:rsidTr="005501E8">
        <w:tc>
          <w:tcPr>
            <w:tcW w:w="3732" w:type="pct"/>
          </w:tcPr>
          <w:p w14:paraId="58039C7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Contribuciones de mejoras por obras públicas</w:t>
            </w:r>
          </w:p>
        </w:tc>
        <w:tc>
          <w:tcPr>
            <w:tcW w:w="1268" w:type="pct"/>
          </w:tcPr>
          <w:p w14:paraId="1D95C703" w14:textId="41682278" w:rsidR="000F716C" w:rsidRPr="00DD1EEA" w:rsidRDefault="00C74010" w:rsidP="00DD1EEA">
            <w:pPr>
              <w:pStyle w:val="TableParagraph"/>
              <w:tabs>
                <w:tab w:val="left" w:pos="1318"/>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387A8542" w14:textId="77777777" w:rsidTr="005501E8">
        <w:tc>
          <w:tcPr>
            <w:tcW w:w="3732" w:type="pct"/>
          </w:tcPr>
          <w:p w14:paraId="2F0B000F"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Contribuciones de mejoras por servicios públicos</w:t>
            </w:r>
          </w:p>
        </w:tc>
        <w:tc>
          <w:tcPr>
            <w:tcW w:w="1268" w:type="pct"/>
          </w:tcPr>
          <w:p w14:paraId="540E0249" w14:textId="2227AE5F" w:rsidR="000F716C" w:rsidRPr="00DD1EEA" w:rsidRDefault="00C74010" w:rsidP="00DD1EEA">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30A57A3D" w14:textId="77777777" w:rsidTr="005501E8">
        <w:tc>
          <w:tcPr>
            <w:tcW w:w="3732" w:type="pct"/>
          </w:tcPr>
          <w:p w14:paraId="59AF5BCB" w14:textId="4E5BC655" w:rsidR="000F716C" w:rsidRPr="00DD1EEA" w:rsidRDefault="00C74010" w:rsidP="003C38CB">
            <w:pPr>
              <w:pStyle w:val="TableParagraph"/>
              <w:spacing w:line="360" w:lineRule="auto"/>
              <w:ind w:left="0"/>
              <w:jc w:val="both"/>
              <w:rPr>
                <w:rFonts w:ascii="Arial" w:hAnsi="Arial"/>
                <w:sz w:val="20"/>
              </w:rPr>
            </w:pPr>
            <w:r w:rsidRPr="00DD1EEA">
              <w:rPr>
                <w:rFonts w:ascii="Arial" w:hAnsi="Arial"/>
                <w:sz w:val="20"/>
              </w:rPr>
              <w:t>Contribuciones de Mejoras no comprendidas en las fracciones de la</w:t>
            </w:r>
            <w:r w:rsidR="003C38CB">
              <w:rPr>
                <w:rFonts w:ascii="Arial" w:hAnsi="Arial"/>
                <w:sz w:val="20"/>
              </w:rPr>
              <w:t xml:space="preserve"> </w:t>
            </w:r>
            <w:r w:rsidRPr="00DD1EEA">
              <w:rPr>
                <w:rFonts w:ascii="Arial" w:hAnsi="Arial"/>
                <w:sz w:val="20"/>
              </w:rPr>
              <w:t>Ley de Ingresos causadas en ejercicios fiscales anteriores pendientes de liquidación o pago</w:t>
            </w:r>
          </w:p>
        </w:tc>
        <w:tc>
          <w:tcPr>
            <w:tcW w:w="1268" w:type="pct"/>
          </w:tcPr>
          <w:p w14:paraId="376173D5" w14:textId="62B70535" w:rsidR="000F716C" w:rsidRPr="00DD1EEA" w:rsidRDefault="00C74010" w:rsidP="00DD1EEA">
            <w:pPr>
              <w:pStyle w:val="TableParagraph"/>
              <w:tabs>
                <w:tab w:val="left" w:pos="17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bl>
    <w:p w14:paraId="51BB8228" w14:textId="77777777" w:rsidR="005A0C9E" w:rsidRPr="00DD1EEA" w:rsidRDefault="005A0C9E" w:rsidP="00DD1EEA">
      <w:pPr>
        <w:pStyle w:val="Textoindependiente"/>
        <w:spacing w:line="360" w:lineRule="auto"/>
        <w:rPr>
          <w:rFonts w:ascii="Arial" w:hAnsi="Arial"/>
        </w:rPr>
      </w:pPr>
    </w:p>
    <w:p w14:paraId="1419B716" w14:textId="559BB6AA" w:rsidR="000F716C" w:rsidRPr="00DD1EEA" w:rsidRDefault="00C74010" w:rsidP="005501E8">
      <w:pPr>
        <w:pStyle w:val="Textoindependiente"/>
        <w:spacing w:line="360" w:lineRule="auto"/>
        <w:jc w:val="both"/>
        <w:rPr>
          <w:rFonts w:ascii="Arial" w:hAnsi="Arial"/>
        </w:rPr>
      </w:pPr>
      <w:r w:rsidRPr="005501E8">
        <w:rPr>
          <w:rFonts w:ascii="Arial" w:hAnsi="Arial"/>
          <w:b/>
        </w:rPr>
        <w:t>Artículo 7.-</w:t>
      </w:r>
      <w:r w:rsidRPr="00DD1EEA">
        <w:rPr>
          <w:rFonts w:ascii="Arial" w:hAnsi="Arial"/>
        </w:rPr>
        <w:t xml:space="preserve"> Los derechos que el municipio percibirá se causarán por los siguientes conceptos:</w:t>
      </w:r>
    </w:p>
    <w:p w14:paraId="39918808"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9"/>
        <w:gridCol w:w="2416"/>
      </w:tblGrid>
      <w:tr w:rsidR="000F716C" w:rsidRPr="00DD1EEA" w14:paraId="2317D875" w14:textId="77777777" w:rsidTr="005501E8">
        <w:tc>
          <w:tcPr>
            <w:tcW w:w="3673" w:type="pct"/>
          </w:tcPr>
          <w:p w14:paraId="1FC92B4E"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Derechos</w:t>
            </w:r>
          </w:p>
        </w:tc>
        <w:tc>
          <w:tcPr>
            <w:tcW w:w="1327" w:type="pct"/>
          </w:tcPr>
          <w:p w14:paraId="038F14A6" w14:textId="174D5FF7" w:rsidR="000F716C" w:rsidRPr="00DD1EEA" w:rsidRDefault="00C74010" w:rsidP="005501E8">
            <w:pPr>
              <w:pStyle w:val="TableParagraph"/>
              <w:tabs>
                <w:tab w:val="left" w:pos="1092"/>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D122FA" w:rsidRPr="00DD1EEA">
              <w:rPr>
                <w:rFonts w:ascii="Arial" w:hAnsi="Arial"/>
                <w:sz w:val="20"/>
              </w:rPr>
              <w:t>20</w:t>
            </w:r>
            <w:r w:rsidR="00470850">
              <w:rPr>
                <w:rFonts w:ascii="Arial" w:hAnsi="Arial"/>
                <w:sz w:val="20"/>
              </w:rPr>
              <w:t>4</w:t>
            </w:r>
            <w:r w:rsidRPr="00DD1EEA">
              <w:rPr>
                <w:rFonts w:ascii="Arial" w:hAnsi="Arial"/>
                <w:sz w:val="20"/>
              </w:rPr>
              <w:t>,</w:t>
            </w:r>
            <w:r w:rsidR="00470850">
              <w:rPr>
                <w:rFonts w:ascii="Arial" w:hAnsi="Arial"/>
                <w:sz w:val="20"/>
              </w:rPr>
              <w:t>887</w:t>
            </w:r>
            <w:r w:rsidRPr="00DD1EEA">
              <w:rPr>
                <w:rFonts w:ascii="Arial" w:hAnsi="Arial"/>
                <w:sz w:val="20"/>
              </w:rPr>
              <w:t>.00</w:t>
            </w:r>
          </w:p>
        </w:tc>
      </w:tr>
      <w:tr w:rsidR="000F716C" w:rsidRPr="00DD1EEA" w14:paraId="3744834D" w14:textId="77777777" w:rsidTr="005501E8">
        <w:tc>
          <w:tcPr>
            <w:tcW w:w="3673" w:type="pct"/>
          </w:tcPr>
          <w:p w14:paraId="448D59EC" w14:textId="042D7841" w:rsidR="000F716C" w:rsidRPr="00DD1EEA" w:rsidRDefault="00C74010" w:rsidP="005A6044">
            <w:pPr>
              <w:pStyle w:val="TableParagraph"/>
              <w:spacing w:line="360" w:lineRule="auto"/>
              <w:ind w:left="0"/>
              <w:jc w:val="both"/>
              <w:rPr>
                <w:rFonts w:ascii="Arial" w:hAnsi="Arial"/>
                <w:sz w:val="20"/>
              </w:rPr>
            </w:pPr>
            <w:r w:rsidRPr="00DD1EEA">
              <w:rPr>
                <w:rFonts w:ascii="Arial" w:hAnsi="Arial"/>
                <w:sz w:val="20"/>
              </w:rPr>
              <w:t>Derechos por el uso, goce, aprovechamiento o explotación de</w:t>
            </w:r>
            <w:r w:rsidR="005A6044">
              <w:rPr>
                <w:rFonts w:ascii="Arial" w:hAnsi="Arial"/>
                <w:sz w:val="20"/>
              </w:rPr>
              <w:t xml:space="preserve"> </w:t>
            </w:r>
            <w:r w:rsidRPr="00DD1EEA">
              <w:rPr>
                <w:rFonts w:ascii="Arial" w:hAnsi="Arial"/>
                <w:sz w:val="20"/>
              </w:rPr>
              <w:t>bienes de dominio público</w:t>
            </w:r>
          </w:p>
        </w:tc>
        <w:tc>
          <w:tcPr>
            <w:tcW w:w="1327" w:type="pct"/>
          </w:tcPr>
          <w:p w14:paraId="7DBF8454" w14:textId="10F6DEC8"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3,000.00</w:t>
            </w:r>
          </w:p>
        </w:tc>
      </w:tr>
      <w:tr w:rsidR="000F716C" w:rsidRPr="00DD1EEA" w14:paraId="35E64D63" w14:textId="77777777" w:rsidTr="005501E8">
        <w:tc>
          <w:tcPr>
            <w:tcW w:w="3673" w:type="pct"/>
          </w:tcPr>
          <w:p w14:paraId="471C5C2B" w14:textId="25A2278D" w:rsidR="000F716C" w:rsidRPr="00DD1EEA" w:rsidRDefault="00C74010" w:rsidP="005A6044">
            <w:pPr>
              <w:pStyle w:val="TableParagraph"/>
              <w:spacing w:line="360" w:lineRule="auto"/>
              <w:ind w:left="0"/>
              <w:rPr>
                <w:rFonts w:ascii="Arial" w:hAnsi="Arial"/>
                <w:sz w:val="20"/>
              </w:rPr>
            </w:pPr>
            <w:r w:rsidRPr="00DD1EEA">
              <w:rPr>
                <w:rFonts w:ascii="Arial" w:hAnsi="Arial"/>
                <w:sz w:val="20"/>
              </w:rPr>
              <w:t>&gt; Por el uso de locales o pisos de mercados, espacios en la vía o</w:t>
            </w:r>
            <w:r w:rsidR="005A6044">
              <w:rPr>
                <w:rFonts w:ascii="Arial" w:hAnsi="Arial"/>
                <w:sz w:val="20"/>
              </w:rPr>
              <w:t xml:space="preserve"> </w:t>
            </w:r>
            <w:r w:rsidRPr="00DD1EEA">
              <w:rPr>
                <w:rFonts w:ascii="Arial" w:hAnsi="Arial"/>
                <w:sz w:val="20"/>
              </w:rPr>
              <w:t>parques públicos</w:t>
            </w:r>
          </w:p>
        </w:tc>
        <w:tc>
          <w:tcPr>
            <w:tcW w:w="1327" w:type="pct"/>
          </w:tcPr>
          <w:p w14:paraId="2608AD1F" w14:textId="713041D8"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1,500.00</w:t>
            </w:r>
          </w:p>
        </w:tc>
      </w:tr>
      <w:tr w:rsidR="000F716C" w:rsidRPr="00DD1EEA" w14:paraId="1B3C6429" w14:textId="77777777" w:rsidTr="005501E8">
        <w:tc>
          <w:tcPr>
            <w:tcW w:w="3673" w:type="pct"/>
          </w:tcPr>
          <w:p w14:paraId="5ACBC4EC" w14:textId="59F97132" w:rsidR="000F716C" w:rsidRPr="00DD1EEA" w:rsidRDefault="00C74010" w:rsidP="005A6044">
            <w:pPr>
              <w:pStyle w:val="TableParagraph"/>
              <w:spacing w:line="360" w:lineRule="auto"/>
              <w:ind w:left="0"/>
              <w:jc w:val="both"/>
              <w:rPr>
                <w:rFonts w:ascii="Arial" w:hAnsi="Arial"/>
                <w:sz w:val="20"/>
              </w:rPr>
            </w:pPr>
            <w:r w:rsidRPr="00DD1EEA">
              <w:rPr>
                <w:rFonts w:ascii="Arial" w:hAnsi="Arial"/>
                <w:sz w:val="20"/>
              </w:rPr>
              <w:t>&gt; Por el uso y aprovechamiento de los bienes de dominio público del</w:t>
            </w:r>
            <w:r w:rsidR="005A6044">
              <w:rPr>
                <w:rFonts w:ascii="Arial" w:hAnsi="Arial"/>
                <w:sz w:val="20"/>
              </w:rPr>
              <w:t xml:space="preserve"> </w:t>
            </w:r>
            <w:r w:rsidRPr="00DD1EEA">
              <w:rPr>
                <w:rFonts w:ascii="Arial" w:hAnsi="Arial"/>
                <w:sz w:val="20"/>
              </w:rPr>
              <w:t>patrimonio municipal</w:t>
            </w:r>
          </w:p>
        </w:tc>
        <w:tc>
          <w:tcPr>
            <w:tcW w:w="1327" w:type="pct"/>
          </w:tcPr>
          <w:p w14:paraId="564E771C" w14:textId="78572504"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1,500.00</w:t>
            </w:r>
          </w:p>
        </w:tc>
      </w:tr>
      <w:tr w:rsidR="000F716C" w:rsidRPr="00DD1EEA" w14:paraId="2443D5B0" w14:textId="77777777" w:rsidTr="005501E8">
        <w:tc>
          <w:tcPr>
            <w:tcW w:w="3673" w:type="pct"/>
          </w:tcPr>
          <w:p w14:paraId="76DB3D7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Derechos por prestación de servicios</w:t>
            </w:r>
          </w:p>
        </w:tc>
        <w:tc>
          <w:tcPr>
            <w:tcW w:w="1327" w:type="pct"/>
          </w:tcPr>
          <w:p w14:paraId="53D16CB2" w14:textId="7D52C698" w:rsidR="000F716C" w:rsidRPr="00DD1EEA" w:rsidRDefault="00C74010" w:rsidP="005501E8">
            <w:pPr>
              <w:pStyle w:val="TableParagraph"/>
              <w:tabs>
                <w:tab w:val="left" w:pos="1205"/>
              </w:tabs>
              <w:spacing w:line="360" w:lineRule="auto"/>
              <w:ind w:left="0"/>
              <w:jc w:val="right"/>
              <w:rPr>
                <w:rFonts w:ascii="Arial" w:hAnsi="Arial"/>
                <w:sz w:val="20"/>
              </w:rPr>
            </w:pPr>
            <w:r w:rsidRPr="00DD1EEA">
              <w:rPr>
                <w:rFonts w:ascii="Arial" w:hAnsi="Arial"/>
                <w:sz w:val="20"/>
              </w:rPr>
              <w:t>$</w:t>
            </w:r>
            <w:r w:rsidR="00D122FA" w:rsidRPr="00DD1EEA">
              <w:rPr>
                <w:rFonts w:ascii="Arial" w:hAnsi="Arial"/>
                <w:sz w:val="20"/>
              </w:rPr>
              <w:t xml:space="preserve">                  </w:t>
            </w:r>
            <w:r w:rsidR="005501E8">
              <w:rPr>
                <w:rFonts w:ascii="Arial" w:hAnsi="Arial"/>
                <w:sz w:val="20"/>
              </w:rPr>
              <w:t xml:space="preserve">    </w:t>
            </w:r>
            <w:r w:rsidR="00D122FA" w:rsidRPr="00DD1EEA">
              <w:rPr>
                <w:rFonts w:ascii="Arial" w:hAnsi="Arial"/>
                <w:sz w:val="20"/>
              </w:rPr>
              <w:t xml:space="preserve"> 12</w:t>
            </w:r>
            <w:r w:rsidR="00AC020D">
              <w:rPr>
                <w:rFonts w:ascii="Arial" w:hAnsi="Arial"/>
                <w:sz w:val="20"/>
              </w:rPr>
              <w:t>4</w:t>
            </w:r>
            <w:r w:rsidRPr="00DD1EEA">
              <w:rPr>
                <w:rFonts w:ascii="Arial" w:hAnsi="Arial"/>
                <w:sz w:val="20"/>
              </w:rPr>
              <w:t>,</w:t>
            </w:r>
            <w:r w:rsidR="00AC020D">
              <w:rPr>
                <w:rFonts w:ascii="Arial" w:hAnsi="Arial"/>
                <w:sz w:val="20"/>
              </w:rPr>
              <w:t>8</w:t>
            </w:r>
            <w:r w:rsidR="00D122FA" w:rsidRPr="00DD1EEA">
              <w:rPr>
                <w:rFonts w:ascii="Arial" w:hAnsi="Arial"/>
                <w:sz w:val="20"/>
              </w:rPr>
              <w:t>87</w:t>
            </w:r>
            <w:r w:rsidRPr="00DD1EEA">
              <w:rPr>
                <w:rFonts w:ascii="Arial" w:hAnsi="Arial"/>
                <w:sz w:val="20"/>
              </w:rPr>
              <w:t>.00</w:t>
            </w:r>
          </w:p>
        </w:tc>
      </w:tr>
      <w:tr w:rsidR="000F716C" w:rsidRPr="00DD1EEA" w14:paraId="24180408" w14:textId="77777777" w:rsidTr="005501E8">
        <w:tc>
          <w:tcPr>
            <w:tcW w:w="3673" w:type="pct"/>
          </w:tcPr>
          <w:p w14:paraId="59697F6D"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Servicios de Agua potable, drenaje y alcantarillado</w:t>
            </w:r>
          </w:p>
        </w:tc>
        <w:tc>
          <w:tcPr>
            <w:tcW w:w="1327" w:type="pct"/>
          </w:tcPr>
          <w:p w14:paraId="3F4A652B" w14:textId="5D29CD87" w:rsidR="000F716C" w:rsidRPr="00DD1EEA" w:rsidRDefault="00C74010" w:rsidP="005501E8">
            <w:pPr>
              <w:pStyle w:val="TableParagraph"/>
              <w:tabs>
                <w:tab w:val="left" w:pos="12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10,000.00</w:t>
            </w:r>
          </w:p>
        </w:tc>
      </w:tr>
      <w:tr w:rsidR="000F716C" w:rsidRPr="00DD1EEA" w14:paraId="323EFE63" w14:textId="77777777" w:rsidTr="005501E8">
        <w:tc>
          <w:tcPr>
            <w:tcW w:w="3673" w:type="pct"/>
          </w:tcPr>
          <w:p w14:paraId="485F5F7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 de Alumbrado público</w:t>
            </w:r>
          </w:p>
        </w:tc>
        <w:tc>
          <w:tcPr>
            <w:tcW w:w="1327" w:type="pct"/>
          </w:tcPr>
          <w:p w14:paraId="0DDEAA7C" w14:textId="147648AB"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74FF8651" w14:textId="77777777" w:rsidTr="005501E8">
        <w:tc>
          <w:tcPr>
            <w:tcW w:w="3673" w:type="pct"/>
          </w:tcPr>
          <w:p w14:paraId="0383BBCD" w14:textId="147C9561" w:rsidR="000F716C" w:rsidRPr="00DD1EEA" w:rsidRDefault="00C74010" w:rsidP="005A6044">
            <w:pPr>
              <w:pStyle w:val="TableParagraph"/>
              <w:spacing w:line="360" w:lineRule="auto"/>
              <w:ind w:left="0"/>
              <w:jc w:val="both"/>
              <w:rPr>
                <w:rFonts w:ascii="Arial" w:hAnsi="Arial"/>
                <w:sz w:val="20"/>
              </w:rPr>
            </w:pPr>
            <w:r w:rsidRPr="00DD1EEA">
              <w:rPr>
                <w:rFonts w:ascii="Arial" w:hAnsi="Arial"/>
                <w:sz w:val="20"/>
              </w:rPr>
              <w:t>&gt; Servicio de Limpia, Recolección, Traslado y disposición final de</w:t>
            </w:r>
            <w:r w:rsidR="005A6044">
              <w:rPr>
                <w:rFonts w:ascii="Arial" w:hAnsi="Arial"/>
                <w:sz w:val="20"/>
              </w:rPr>
              <w:t xml:space="preserve"> </w:t>
            </w:r>
            <w:r w:rsidRPr="00DD1EEA">
              <w:rPr>
                <w:rFonts w:ascii="Arial" w:hAnsi="Arial"/>
                <w:sz w:val="20"/>
              </w:rPr>
              <w:t>residuos</w:t>
            </w:r>
          </w:p>
        </w:tc>
        <w:tc>
          <w:tcPr>
            <w:tcW w:w="1327" w:type="pct"/>
          </w:tcPr>
          <w:p w14:paraId="6FC85F5E" w14:textId="1CF8D8AC"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14B9409F" w14:textId="77777777" w:rsidTr="005501E8">
        <w:tc>
          <w:tcPr>
            <w:tcW w:w="3673" w:type="pct"/>
          </w:tcPr>
          <w:p w14:paraId="09D0C44B"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 de Mercados y centrales de abasto</w:t>
            </w:r>
          </w:p>
        </w:tc>
        <w:tc>
          <w:tcPr>
            <w:tcW w:w="1327" w:type="pct"/>
          </w:tcPr>
          <w:p w14:paraId="29073642" w14:textId="78581257" w:rsidR="000F716C" w:rsidRPr="00DD1EEA" w:rsidRDefault="00C74010" w:rsidP="005501E8">
            <w:pPr>
              <w:pStyle w:val="TableParagraph"/>
              <w:tabs>
                <w:tab w:val="left" w:pos="17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r w:rsidR="000F716C" w:rsidRPr="00DD1EEA" w14:paraId="2AB2C1BD" w14:textId="77777777" w:rsidTr="005501E8">
        <w:tc>
          <w:tcPr>
            <w:tcW w:w="3673" w:type="pct"/>
          </w:tcPr>
          <w:p w14:paraId="0B0AC200"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 de Panteones</w:t>
            </w:r>
          </w:p>
        </w:tc>
        <w:tc>
          <w:tcPr>
            <w:tcW w:w="1327" w:type="pct"/>
          </w:tcPr>
          <w:p w14:paraId="36C124EF" w14:textId="65C496E1"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75F69D3B" w14:textId="77777777" w:rsidTr="005501E8">
        <w:tc>
          <w:tcPr>
            <w:tcW w:w="3673" w:type="pct"/>
          </w:tcPr>
          <w:p w14:paraId="26BF2C21"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lastRenderedPageBreak/>
              <w:t>&gt; Servicio de Rastro</w:t>
            </w:r>
          </w:p>
        </w:tc>
        <w:tc>
          <w:tcPr>
            <w:tcW w:w="1327" w:type="pct"/>
          </w:tcPr>
          <w:p w14:paraId="0F0CB7DF" w14:textId="7553AEF4" w:rsidR="000F716C" w:rsidRPr="00DD1EEA" w:rsidRDefault="00C74010" w:rsidP="005501E8">
            <w:pPr>
              <w:pStyle w:val="TableParagraph"/>
              <w:tabs>
                <w:tab w:val="left" w:pos="17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r w:rsidR="000F716C" w:rsidRPr="00DD1EEA" w14:paraId="17F2F934" w14:textId="77777777" w:rsidTr="005501E8">
        <w:tc>
          <w:tcPr>
            <w:tcW w:w="3673" w:type="pct"/>
          </w:tcPr>
          <w:p w14:paraId="02C8078E" w14:textId="3D929B71" w:rsidR="000F716C" w:rsidRPr="00DD1EEA" w:rsidRDefault="00C74010" w:rsidP="005A6044">
            <w:pPr>
              <w:pStyle w:val="TableParagraph"/>
              <w:spacing w:line="360" w:lineRule="auto"/>
              <w:ind w:left="0"/>
              <w:rPr>
                <w:rFonts w:ascii="Arial" w:hAnsi="Arial"/>
                <w:sz w:val="20"/>
              </w:rPr>
            </w:pPr>
            <w:r w:rsidRPr="00DD1EEA">
              <w:rPr>
                <w:rFonts w:ascii="Arial" w:hAnsi="Arial"/>
                <w:sz w:val="20"/>
              </w:rPr>
              <w:t>&gt; Servicio de Seguridad pública (Policía Preventiva y Tránsito</w:t>
            </w:r>
            <w:r w:rsidR="005A6044">
              <w:rPr>
                <w:rFonts w:ascii="Arial" w:hAnsi="Arial"/>
                <w:sz w:val="20"/>
              </w:rPr>
              <w:t xml:space="preserve"> </w:t>
            </w:r>
            <w:r w:rsidRPr="00DD1EEA">
              <w:rPr>
                <w:rFonts w:ascii="Arial" w:hAnsi="Arial"/>
                <w:sz w:val="20"/>
              </w:rPr>
              <w:t>Municipal)</w:t>
            </w:r>
          </w:p>
        </w:tc>
        <w:tc>
          <w:tcPr>
            <w:tcW w:w="1327" w:type="pct"/>
          </w:tcPr>
          <w:p w14:paraId="4ED68D2E" w14:textId="48FB6DCB" w:rsidR="000F716C" w:rsidRPr="00DD1EEA" w:rsidRDefault="00C74010" w:rsidP="005501E8">
            <w:pPr>
              <w:pStyle w:val="TableParagraph"/>
              <w:tabs>
                <w:tab w:val="left" w:pos="17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r w:rsidR="000F716C" w:rsidRPr="00DD1EEA" w14:paraId="4B891A40" w14:textId="77777777" w:rsidTr="005501E8">
        <w:tc>
          <w:tcPr>
            <w:tcW w:w="3673" w:type="pct"/>
          </w:tcPr>
          <w:p w14:paraId="5F4F020D"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 de Catastro</w:t>
            </w:r>
          </w:p>
        </w:tc>
        <w:tc>
          <w:tcPr>
            <w:tcW w:w="1327" w:type="pct"/>
          </w:tcPr>
          <w:p w14:paraId="750E9578" w14:textId="70AFE03B" w:rsidR="000F716C" w:rsidRPr="00DD1EEA" w:rsidRDefault="00C74010" w:rsidP="005501E8">
            <w:pPr>
              <w:pStyle w:val="TableParagraph"/>
              <w:tabs>
                <w:tab w:val="left" w:pos="1705"/>
              </w:tabs>
              <w:spacing w:line="360" w:lineRule="auto"/>
              <w:ind w:left="0"/>
              <w:jc w:val="right"/>
              <w:rPr>
                <w:rFonts w:ascii="Arial" w:hAnsi="Arial"/>
                <w:sz w:val="20"/>
              </w:rPr>
            </w:pPr>
            <w:r w:rsidRPr="00DD1EEA">
              <w:rPr>
                <w:rFonts w:ascii="Arial" w:hAnsi="Arial"/>
                <w:sz w:val="20"/>
              </w:rPr>
              <w:t>$</w:t>
            </w:r>
            <w:r w:rsidR="00D122FA" w:rsidRPr="00DD1EEA">
              <w:rPr>
                <w:rFonts w:ascii="Arial" w:hAnsi="Arial"/>
                <w:sz w:val="20"/>
              </w:rPr>
              <w:t xml:space="preserve">                  </w:t>
            </w:r>
            <w:r w:rsidR="005501E8">
              <w:rPr>
                <w:rFonts w:ascii="Arial" w:hAnsi="Arial"/>
                <w:sz w:val="20"/>
              </w:rPr>
              <w:t xml:space="preserve">    </w:t>
            </w:r>
            <w:r w:rsidR="00D122FA" w:rsidRPr="00DD1EEA">
              <w:rPr>
                <w:rFonts w:ascii="Arial" w:hAnsi="Arial"/>
                <w:sz w:val="20"/>
              </w:rPr>
              <w:t xml:space="preserve"> 101,387.00</w:t>
            </w:r>
          </w:p>
        </w:tc>
      </w:tr>
      <w:tr w:rsidR="000F716C" w:rsidRPr="00DD1EEA" w14:paraId="38A1EE95" w14:textId="77777777" w:rsidTr="005501E8">
        <w:tc>
          <w:tcPr>
            <w:tcW w:w="3673" w:type="pct"/>
          </w:tcPr>
          <w:p w14:paraId="65C0D440"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Otros Derechos</w:t>
            </w:r>
          </w:p>
        </w:tc>
        <w:tc>
          <w:tcPr>
            <w:tcW w:w="1327" w:type="pct"/>
          </w:tcPr>
          <w:p w14:paraId="319B94A3" w14:textId="35B2A8FE" w:rsidR="000F716C" w:rsidRPr="00DD1EEA" w:rsidRDefault="00C74010" w:rsidP="005501E8">
            <w:pPr>
              <w:pStyle w:val="TableParagraph"/>
              <w:tabs>
                <w:tab w:val="left" w:pos="120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D122FA" w:rsidRPr="00DD1EEA">
              <w:rPr>
                <w:rFonts w:ascii="Arial" w:hAnsi="Arial"/>
                <w:sz w:val="20"/>
              </w:rPr>
              <w:t>67</w:t>
            </w:r>
            <w:r w:rsidRPr="00DD1EEA">
              <w:rPr>
                <w:rFonts w:ascii="Arial" w:hAnsi="Arial"/>
                <w:sz w:val="20"/>
              </w:rPr>
              <w:t>,000.00</w:t>
            </w:r>
          </w:p>
        </w:tc>
      </w:tr>
      <w:tr w:rsidR="000F716C" w:rsidRPr="00DD1EEA" w14:paraId="693D55D2" w14:textId="77777777" w:rsidTr="005501E8">
        <w:tc>
          <w:tcPr>
            <w:tcW w:w="3673" w:type="pct"/>
          </w:tcPr>
          <w:p w14:paraId="374A9AE7"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Licencias de funcionamiento y Permisos</w:t>
            </w:r>
          </w:p>
        </w:tc>
        <w:tc>
          <w:tcPr>
            <w:tcW w:w="1327" w:type="pct"/>
          </w:tcPr>
          <w:p w14:paraId="4425626A" w14:textId="5190284B" w:rsidR="000F716C" w:rsidRPr="00DD1EEA" w:rsidRDefault="00C74010" w:rsidP="005501E8">
            <w:pPr>
              <w:pStyle w:val="TableParagraph"/>
              <w:tabs>
                <w:tab w:val="left" w:pos="1203"/>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D122FA" w:rsidRPr="00DD1EEA">
              <w:rPr>
                <w:rFonts w:ascii="Arial" w:hAnsi="Arial"/>
                <w:sz w:val="20"/>
              </w:rPr>
              <w:t>52</w:t>
            </w:r>
            <w:r w:rsidRPr="00DD1EEA">
              <w:rPr>
                <w:rFonts w:ascii="Arial" w:hAnsi="Arial"/>
                <w:sz w:val="20"/>
              </w:rPr>
              <w:t>,000.00</w:t>
            </w:r>
          </w:p>
        </w:tc>
      </w:tr>
      <w:tr w:rsidR="000F716C" w:rsidRPr="00DD1EEA" w14:paraId="5A657884" w14:textId="77777777" w:rsidTr="005501E8">
        <w:tc>
          <w:tcPr>
            <w:tcW w:w="3673" w:type="pct"/>
          </w:tcPr>
          <w:p w14:paraId="65372884" w14:textId="1863ECB6" w:rsidR="000F716C" w:rsidRPr="00DD1EEA" w:rsidRDefault="00C74010" w:rsidP="005A6044">
            <w:pPr>
              <w:pStyle w:val="TableParagraph"/>
              <w:spacing w:line="360" w:lineRule="auto"/>
              <w:ind w:left="0"/>
              <w:rPr>
                <w:rFonts w:ascii="Arial" w:hAnsi="Arial"/>
                <w:sz w:val="20"/>
              </w:rPr>
            </w:pPr>
            <w:r w:rsidRPr="00DD1EEA">
              <w:rPr>
                <w:rFonts w:ascii="Arial" w:hAnsi="Arial"/>
                <w:sz w:val="20"/>
              </w:rPr>
              <w:t>&gt; Servicios que presta la Dirección de Obras Públicas y Desarrollo</w:t>
            </w:r>
            <w:r w:rsidR="005A6044">
              <w:rPr>
                <w:rFonts w:ascii="Arial" w:hAnsi="Arial"/>
                <w:sz w:val="20"/>
              </w:rPr>
              <w:t xml:space="preserve"> </w:t>
            </w:r>
            <w:r w:rsidRPr="00DD1EEA">
              <w:rPr>
                <w:rFonts w:ascii="Arial" w:hAnsi="Arial"/>
                <w:sz w:val="20"/>
              </w:rPr>
              <w:t>Urbano</w:t>
            </w:r>
          </w:p>
        </w:tc>
        <w:tc>
          <w:tcPr>
            <w:tcW w:w="1327" w:type="pct"/>
          </w:tcPr>
          <w:p w14:paraId="101A4212" w14:textId="0A431045"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D122FA" w:rsidRPr="00DD1EEA">
              <w:rPr>
                <w:rFonts w:ascii="Arial" w:hAnsi="Arial"/>
                <w:sz w:val="20"/>
              </w:rPr>
              <w:t xml:space="preserve">       </w:t>
            </w:r>
            <w:r w:rsidRPr="00DD1EEA">
              <w:rPr>
                <w:rFonts w:ascii="Arial" w:hAnsi="Arial"/>
                <w:sz w:val="20"/>
              </w:rPr>
              <w:t>0.00</w:t>
            </w:r>
          </w:p>
        </w:tc>
      </w:tr>
      <w:tr w:rsidR="000F716C" w:rsidRPr="00DD1EEA" w14:paraId="10AC7EA2" w14:textId="77777777" w:rsidTr="005501E8">
        <w:tc>
          <w:tcPr>
            <w:tcW w:w="3673" w:type="pct"/>
          </w:tcPr>
          <w:p w14:paraId="3A3D2643" w14:textId="6ACA71CC" w:rsidR="000F716C" w:rsidRPr="00DD1EEA" w:rsidRDefault="00C74010" w:rsidP="005A6044">
            <w:pPr>
              <w:pStyle w:val="TableParagraph"/>
              <w:spacing w:line="360" w:lineRule="auto"/>
              <w:ind w:left="0"/>
              <w:jc w:val="both"/>
              <w:rPr>
                <w:rFonts w:ascii="Arial" w:hAnsi="Arial"/>
                <w:sz w:val="20"/>
              </w:rPr>
            </w:pPr>
            <w:r w:rsidRPr="00DD1EEA">
              <w:rPr>
                <w:rFonts w:ascii="Arial" w:hAnsi="Arial"/>
                <w:sz w:val="20"/>
              </w:rPr>
              <w:t>&gt; Expedición de certificados, constancias, copias, fotografías y</w:t>
            </w:r>
            <w:r w:rsidR="005A6044">
              <w:rPr>
                <w:rFonts w:ascii="Arial" w:hAnsi="Arial"/>
                <w:sz w:val="20"/>
              </w:rPr>
              <w:t xml:space="preserve"> </w:t>
            </w:r>
            <w:r w:rsidRPr="00DD1EEA">
              <w:rPr>
                <w:rFonts w:ascii="Arial" w:hAnsi="Arial"/>
                <w:sz w:val="20"/>
              </w:rPr>
              <w:t>formas oficiales</w:t>
            </w:r>
          </w:p>
        </w:tc>
        <w:tc>
          <w:tcPr>
            <w:tcW w:w="1327" w:type="pct"/>
          </w:tcPr>
          <w:p w14:paraId="56F1ADFC" w14:textId="5A360799" w:rsidR="000F716C" w:rsidRPr="00DD1EEA" w:rsidRDefault="00C74010" w:rsidP="005501E8">
            <w:pPr>
              <w:pStyle w:val="TableParagraph"/>
              <w:tabs>
                <w:tab w:val="left" w:pos="12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12,000.00</w:t>
            </w:r>
          </w:p>
        </w:tc>
      </w:tr>
      <w:tr w:rsidR="000F716C" w:rsidRPr="00DD1EEA" w14:paraId="3FBF551D" w14:textId="77777777" w:rsidTr="005501E8">
        <w:tc>
          <w:tcPr>
            <w:tcW w:w="3673" w:type="pct"/>
          </w:tcPr>
          <w:p w14:paraId="65C31793" w14:textId="0D2CA681" w:rsidR="000F716C" w:rsidRPr="00DD1EEA" w:rsidRDefault="00C74010" w:rsidP="005A6044">
            <w:pPr>
              <w:pStyle w:val="TableParagraph"/>
              <w:spacing w:line="360" w:lineRule="auto"/>
              <w:ind w:left="0"/>
              <w:rPr>
                <w:rFonts w:ascii="Arial" w:hAnsi="Arial"/>
                <w:sz w:val="20"/>
              </w:rPr>
            </w:pPr>
            <w:r w:rsidRPr="00DD1EEA">
              <w:rPr>
                <w:rFonts w:ascii="Arial" w:hAnsi="Arial"/>
                <w:sz w:val="20"/>
              </w:rPr>
              <w:t>&gt; Servicios que presta la Unidad de Acceso a la Información</w:t>
            </w:r>
            <w:r w:rsidR="005A6044">
              <w:rPr>
                <w:rFonts w:ascii="Arial" w:hAnsi="Arial"/>
                <w:sz w:val="20"/>
              </w:rPr>
              <w:t xml:space="preserve"> </w:t>
            </w:r>
            <w:r w:rsidRPr="00DD1EEA">
              <w:rPr>
                <w:rFonts w:ascii="Arial" w:hAnsi="Arial"/>
                <w:sz w:val="20"/>
              </w:rPr>
              <w:t>Pública</w:t>
            </w:r>
          </w:p>
        </w:tc>
        <w:tc>
          <w:tcPr>
            <w:tcW w:w="1327" w:type="pct"/>
          </w:tcPr>
          <w:p w14:paraId="086C59D7" w14:textId="7C9DA982"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00E80E4A">
              <w:rPr>
                <w:rFonts w:ascii="Arial" w:hAnsi="Arial"/>
                <w:sz w:val="20"/>
              </w:rPr>
              <w:t xml:space="preserve">      </w:t>
            </w:r>
            <w:r w:rsidRPr="00DD1EEA">
              <w:rPr>
                <w:rFonts w:ascii="Arial" w:hAnsi="Arial"/>
                <w:sz w:val="20"/>
              </w:rPr>
              <w:t>0.00</w:t>
            </w:r>
          </w:p>
        </w:tc>
      </w:tr>
      <w:tr w:rsidR="000F716C" w:rsidRPr="00DD1EEA" w14:paraId="3DDABE12" w14:textId="77777777" w:rsidTr="005501E8">
        <w:tc>
          <w:tcPr>
            <w:tcW w:w="3673" w:type="pct"/>
          </w:tcPr>
          <w:p w14:paraId="2A31025E"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Servicio de Supervisión Sanitaria de Matanza de Ganado</w:t>
            </w:r>
          </w:p>
        </w:tc>
        <w:tc>
          <w:tcPr>
            <w:tcW w:w="1327" w:type="pct"/>
          </w:tcPr>
          <w:p w14:paraId="353498E8" w14:textId="059CF576"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1,500.00</w:t>
            </w:r>
          </w:p>
        </w:tc>
      </w:tr>
      <w:tr w:rsidR="000F716C" w:rsidRPr="00DD1EEA" w14:paraId="4F98111E" w14:textId="77777777" w:rsidTr="005501E8">
        <w:tc>
          <w:tcPr>
            <w:tcW w:w="3673" w:type="pct"/>
          </w:tcPr>
          <w:p w14:paraId="0BBA7E7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Accesorios</w:t>
            </w:r>
          </w:p>
        </w:tc>
        <w:tc>
          <w:tcPr>
            <w:tcW w:w="1327" w:type="pct"/>
          </w:tcPr>
          <w:p w14:paraId="0C91C750" w14:textId="0D766581" w:rsidR="000F716C" w:rsidRPr="00DD1EEA" w:rsidRDefault="00C74010" w:rsidP="005501E8">
            <w:pPr>
              <w:pStyle w:val="TableParagraph"/>
              <w:tabs>
                <w:tab w:val="left" w:pos="12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10,000.00</w:t>
            </w:r>
          </w:p>
        </w:tc>
      </w:tr>
      <w:tr w:rsidR="000F716C" w:rsidRPr="00DD1EEA" w14:paraId="21412FB2" w14:textId="77777777" w:rsidTr="005501E8">
        <w:tc>
          <w:tcPr>
            <w:tcW w:w="3673" w:type="pct"/>
          </w:tcPr>
          <w:p w14:paraId="17D58990"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Actualizaciones y Recargos de Derechos</w:t>
            </w:r>
          </w:p>
        </w:tc>
        <w:tc>
          <w:tcPr>
            <w:tcW w:w="1327" w:type="pct"/>
          </w:tcPr>
          <w:p w14:paraId="760B0EBC" w14:textId="627827EF"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2,500.00</w:t>
            </w:r>
          </w:p>
        </w:tc>
      </w:tr>
      <w:tr w:rsidR="000F716C" w:rsidRPr="00DD1EEA" w14:paraId="0C14E536" w14:textId="77777777" w:rsidTr="005501E8">
        <w:tc>
          <w:tcPr>
            <w:tcW w:w="3673" w:type="pct"/>
          </w:tcPr>
          <w:p w14:paraId="5CCF7AA2"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Multas de Derechos</w:t>
            </w:r>
          </w:p>
        </w:tc>
        <w:tc>
          <w:tcPr>
            <w:tcW w:w="1327" w:type="pct"/>
          </w:tcPr>
          <w:p w14:paraId="1EA070D2" w14:textId="5111FA0E" w:rsidR="000F716C" w:rsidRPr="00DD1EEA" w:rsidRDefault="00C74010" w:rsidP="005501E8">
            <w:pPr>
              <w:pStyle w:val="TableParagraph"/>
              <w:tabs>
                <w:tab w:val="left" w:pos="1314"/>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2,500.00</w:t>
            </w:r>
          </w:p>
        </w:tc>
      </w:tr>
      <w:tr w:rsidR="000F716C" w:rsidRPr="00DD1EEA" w14:paraId="50621FFA" w14:textId="77777777" w:rsidTr="005501E8">
        <w:tc>
          <w:tcPr>
            <w:tcW w:w="3673" w:type="pct"/>
          </w:tcPr>
          <w:p w14:paraId="18A9EF95"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&gt; Gastos de Ejecución de Derechos</w:t>
            </w:r>
          </w:p>
        </w:tc>
        <w:tc>
          <w:tcPr>
            <w:tcW w:w="1327" w:type="pct"/>
          </w:tcPr>
          <w:p w14:paraId="4A58EBFD" w14:textId="7AAAD26F" w:rsidR="000F716C" w:rsidRPr="00DD1EEA" w:rsidRDefault="00C74010" w:rsidP="005501E8">
            <w:pPr>
              <w:pStyle w:val="TableParagraph"/>
              <w:tabs>
                <w:tab w:val="left" w:pos="1318"/>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5,000.00</w:t>
            </w:r>
          </w:p>
        </w:tc>
      </w:tr>
      <w:tr w:rsidR="000F716C" w:rsidRPr="00DD1EEA" w14:paraId="7F2ECCCB" w14:textId="77777777" w:rsidTr="005501E8">
        <w:tc>
          <w:tcPr>
            <w:tcW w:w="3673" w:type="pct"/>
          </w:tcPr>
          <w:p w14:paraId="239C47AC" w14:textId="619A017B" w:rsidR="000F716C" w:rsidRPr="00DD1EEA" w:rsidRDefault="00C74010" w:rsidP="005A6044">
            <w:pPr>
              <w:pStyle w:val="TableParagraph"/>
              <w:spacing w:line="360" w:lineRule="auto"/>
              <w:ind w:left="0"/>
              <w:jc w:val="both"/>
              <w:rPr>
                <w:rFonts w:ascii="Arial" w:hAnsi="Arial"/>
                <w:sz w:val="20"/>
              </w:rPr>
            </w:pPr>
            <w:r w:rsidRPr="00DD1EEA">
              <w:rPr>
                <w:rFonts w:ascii="Arial" w:hAnsi="Arial"/>
                <w:sz w:val="20"/>
              </w:rPr>
              <w:t>Derechos no comprendidos en las fracciones de la Ley de Ingresos</w:t>
            </w:r>
            <w:r w:rsidR="005A6044">
              <w:rPr>
                <w:rFonts w:ascii="Arial" w:hAnsi="Arial"/>
                <w:sz w:val="20"/>
              </w:rPr>
              <w:t xml:space="preserve"> </w:t>
            </w:r>
            <w:r w:rsidRPr="00DD1EEA">
              <w:rPr>
                <w:rFonts w:ascii="Arial" w:hAnsi="Arial"/>
                <w:sz w:val="20"/>
              </w:rPr>
              <w:t>causadas en ejercicios fiscales anteriores pendientes de liquidación o pago</w:t>
            </w:r>
          </w:p>
        </w:tc>
        <w:tc>
          <w:tcPr>
            <w:tcW w:w="1327" w:type="pct"/>
          </w:tcPr>
          <w:p w14:paraId="3D7651D9" w14:textId="7270A0E4" w:rsidR="000F716C" w:rsidRPr="00DD1EEA" w:rsidRDefault="00C74010" w:rsidP="005501E8">
            <w:pPr>
              <w:pStyle w:val="TableParagraph"/>
              <w:tabs>
                <w:tab w:val="left" w:pos="1705"/>
              </w:tabs>
              <w:spacing w:line="360" w:lineRule="auto"/>
              <w:ind w:left="0"/>
              <w:jc w:val="right"/>
              <w:rPr>
                <w:rFonts w:ascii="Arial" w:hAnsi="Arial"/>
                <w:sz w:val="20"/>
              </w:rPr>
            </w:pPr>
            <w:r w:rsidRPr="00DD1EEA">
              <w:rPr>
                <w:rFonts w:ascii="Arial" w:hAnsi="Arial"/>
                <w:sz w:val="20"/>
              </w:rPr>
              <w:t>$</w:t>
            </w:r>
            <w:r w:rsidRPr="00DD1EEA">
              <w:rPr>
                <w:rFonts w:ascii="Arial" w:hAnsi="Arial"/>
                <w:sz w:val="20"/>
              </w:rPr>
              <w:tab/>
            </w:r>
            <w:r w:rsidR="005501E8">
              <w:rPr>
                <w:rFonts w:ascii="Arial" w:hAnsi="Arial"/>
                <w:sz w:val="20"/>
              </w:rPr>
              <w:t xml:space="preserve">     </w:t>
            </w:r>
            <w:r w:rsidRPr="00DD1EEA">
              <w:rPr>
                <w:rFonts w:ascii="Arial" w:hAnsi="Arial"/>
                <w:sz w:val="20"/>
              </w:rPr>
              <w:t>0.00</w:t>
            </w:r>
          </w:p>
        </w:tc>
      </w:tr>
    </w:tbl>
    <w:p w14:paraId="41737537" w14:textId="77777777" w:rsidR="000F716C" w:rsidRPr="00DD1EEA" w:rsidRDefault="000F716C" w:rsidP="00DD1EEA">
      <w:pPr>
        <w:pStyle w:val="Textoindependiente"/>
        <w:spacing w:line="360" w:lineRule="auto"/>
        <w:rPr>
          <w:rFonts w:ascii="Arial" w:hAnsi="Arial"/>
        </w:rPr>
      </w:pPr>
    </w:p>
    <w:p w14:paraId="0564A75C" w14:textId="77777777" w:rsidR="000F716C" w:rsidRPr="00DD1EEA" w:rsidRDefault="00C74010" w:rsidP="005501E8">
      <w:pPr>
        <w:pStyle w:val="Textoindependiente"/>
        <w:spacing w:line="360" w:lineRule="auto"/>
        <w:jc w:val="both"/>
        <w:rPr>
          <w:rFonts w:ascii="Arial" w:hAnsi="Arial"/>
        </w:rPr>
      </w:pPr>
      <w:r w:rsidRPr="005501E8">
        <w:rPr>
          <w:rFonts w:ascii="Arial" w:hAnsi="Arial"/>
          <w:b/>
        </w:rPr>
        <w:t>Artículo 8.-</w:t>
      </w:r>
      <w:r w:rsidRPr="00DD1EEA">
        <w:rPr>
          <w:rFonts w:ascii="Arial" w:hAnsi="Arial"/>
        </w:rPr>
        <w:t xml:space="preserve"> Los ingresos que la Hacienda Pública Municipal percibirá por concepto de productos, serán las siguientes:</w:t>
      </w:r>
    </w:p>
    <w:p w14:paraId="06ADD28D"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55"/>
        <w:gridCol w:w="1275"/>
        <w:gridCol w:w="1175"/>
      </w:tblGrid>
      <w:tr w:rsidR="005501E8" w:rsidRPr="00DD1EEA" w14:paraId="4BAB9774" w14:textId="77777777" w:rsidTr="005501E8">
        <w:tc>
          <w:tcPr>
            <w:tcW w:w="3655" w:type="pct"/>
          </w:tcPr>
          <w:p w14:paraId="55730F0A" w14:textId="77777777" w:rsidR="005501E8" w:rsidRPr="00DD1EEA" w:rsidRDefault="005501E8" w:rsidP="005501E8">
            <w:pPr>
              <w:pStyle w:val="TableParagraph"/>
              <w:spacing w:line="360" w:lineRule="auto"/>
              <w:ind w:left="0"/>
              <w:jc w:val="both"/>
              <w:rPr>
                <w:rFonts w:ascii="Arial" w:hAnsi="Arial"/>
                <w:sz w:val="20"/>
              </w:rPr>
            </w:pPr>
            <w:r w:rsidRPr="00DD1EEA">
              <w:rPr>
                <w:rFonts w:ascii="Arial" w:hAnsi="Arial"/>
                <w:sz w:val="20"/>
              </w:rPr>
              <w:t>Productos</w:t>
            </w:r>
          </w:p>
        </w:tc>
        <w:tc>
          <w:tcPr>
            <w:tcW w:w="700" w:type="pct"/>
            <w:tcBorders>
              <w:right w:val="nil"/>
            </w:tcBorders>
          </w:tcPr>
          <w:p w14:paraId="0575D3B2" w14:textId="1B993453" w:rsidR="005501E8" w:rsidRPr="00DD1EEA" w:rsidRDefault="005501E8" w:rsidP="005501E8">
            <w:pPr>
              <w:pStyle w:val="TableParagraph"/>
              <w:tabs>
                <w:tab w:val="left" w:pos="1314"/>
              </w:tabs>
              <w:spacing w:line="360" w:lineRule="auto"/>
              <w:ind w:left="0"/>
              <w:rPr>
                <w:rFonts w:ascii="Arial" w:hAnsi="Arial"/>
                <w:sz w:val="20"/>
              </w:rPr>
            </w:pPr>
            <w:r>
              <w:rPr>
                <w:rFonts w:ascii="Arial" w:hAnsi="Arial"/>
                <w:sz w:val="20"/>
              </w:rPr>
              <w:t>$</w:t>
            </w:r>
          </w:p>
        </w:tc>
        <w:tc>
          <w:tcPr>
            <w:tcW w:w="645" w:type="pct"/>
            <w:tcBorders>
              <w:left w:val="nil"/>
            </w:tcBorders>
          </w:tcPr>
          <w:p w14:paraId="3A14D13B" w14:textId="37279B19" w:rsidR="005501E8" w:rsidRPr="00DD1EEA" w:rsidRDefault="005501E8" w:rsidP="00DD1EEA">
            <w:pPr>
              <w:pStyle w:val="TableParagraph"/>
              <w:tabs>
                <w:tab w:val="left" w:pos="1314"/>
              </w:tabs>
              <w:spacing w:line="360" w:lineRule="auto"/>
              <w:ind w:left="0"/>
              <w:jc w:val="right"/>
              <w:rPr>
                <w:rFonts w:ascii="Arial" w:hAnsi="Arial"/>
                <w:sz w:val="20"/>
              </w:rPr>
            </w:pPr>
            <w:r w:rsidRPr="00DD1EEA">
              <w:rPr>
                <w:rFonts w:ascii="Arial" w:hAnsi="Arial"/>
                <w:sz w:val="20"/>
              </w:rPr>
              <w:t>600.00</w:t>
            </w:r>
          </w:p>
        </w:tc>
      </w:tr>
      <w:tr w:rsidR="005501E8" w:rsidRPr="00DD1EEA" w14:paraId="73BF8083" w14:textId="77777777" w:rsidTr="005501E8">
        <w:tc>
          <w:tcPr>
            <w:tcW w:w="3655" w:type="pct"/>
          </w:tcPr>
          <w:p w14:paraId="10DE20E0" w14:textId="77777777" w:rsidR="005501E8" w:rsidRPr="00DD1EEA" w:rsidRDefault="005501E8" w:rsidP="005501E8">
            <w:pPr>
              <w:pStyle w:val="TableParagraph"/>
              <w:spacing w:line="360" w:lineRule="auto"/>
              <w:ind w:left="0"/>
              <w:jc w:val="both"/>
              <w:rPr>
                <w:rFonts w:ascii="Arial" w:hAnsi="Arial"/>
                <w:sz w:val="20"/>
              </w:rPr>
            </w:pPr>
            <w:r w:rsidRPr="00DD1EEA">
              <w:rPr>
                <w:rFonts w:ascii="Arial" w:hAnsi="Arial"/>
                <w:sz w:val="20"/>
              </w:rPr>
              <w:t>Productos de tipo corriente</w:t>
            </w:r>
          </w:p>
        </w:tc>
        <w:tc>
          <w:tcPr>
            <w:tcW w:w="700" w:type="pct"/>
            <w:tcBorders>
              <w:right w:val="nil"/>
            </w:tcBorders>
          </w:tcPr>
          <w:p w14:paraId="027132B2" w14:textId="55149BF4" w:rsidR="005501E8" w:rsidRPr="00DD1EEA" w:rsidRDefault="005501E8" w:rsidP="005501E8">
            <w:pPr>
              <w:pStyle w:val="TableParagraph"/>
              <w:tabs>
                <w:tab w:val="left" w:pos="1314"/>
              </w:tabs>
              <w:spacing w:line="360" w:lineRule="auto"/>
              <w:ind w:left="0"/>
              <w:rPr>
                <w:rFonts w:ascii="Arial" w:hAnsi="Arial"/>
                <w:sz w:val="20"/>
              </w:rPr>
            </w:pPr>
            <w:r w:rsidRPr="0057429B">
              <w:rPr>
                <w:rFonts w:ascii="Arial" w:hAnsi="Arial"/>
                <w:sz w:val="20"/>
              </w:rPr>
              <w:t>$</w:t>
            </w:r>
          </w:p>
        </w:tc>
        <w:tc>
          <w:tcPr>
            <w:tcW w:w="645" w:type="pct"/>
            <w:tcBorders>
              <w:left w:val="nil"/>
            </w:tcBorders>
          </w:tcPr>
          <w:p w14:paraId="349FDBC9" w14:textId="1446FD54" w:rsidR="005501E8" w:rsidRPr="00DD1EEA" w:rsidRDefault="005501E8" w:rsidP="005501E8">
            <w:pPr>
              <w:pStyle w:val="TableParagraph"/>
              <w:tabs>
                <w:tab w:val="left" w:pos="1314"/>
              </w:tabs>
              <w:spacing w:line="360" w:lineRule="auto"/>
              <w:ind w:left="0"/>
              <w:jc w:val="right"/>
              <w:rPr>
                <w:rFonts w:ascii="Arial" w:hAnsi="Arial"/>
                <w:sz w:val="20"/>
              </w:rPr>
            </w:pPr>
            <w:r w:rsidRPr="00DD1EEA">
              <w:rPr>
                <w:rFonts w:ascii="Arial" w:hAnsi="Arial"/>
                <w:sz w:val="20"/>
              </w:rPr>
              <w:t>600.00</w:t>
            </w:r>
          </w:p>
        </w:tc>
      </w:tr>
      <w:tr w:rsidR="005501E8" w:rsidRPr="00DD1EEA" w14:paraId="422C0F07" w14:textId="77777777" w:rsidTr="005501E8">
        <w:tc>
          <w:tcPr>
            <w:tcW w:w="3655" w:type="pct"/>
          </w:tcPr>
          <w:p w14:paraId="14B22145" w14:textId="77777777" w:rsidR="005501E8" w:rsidRPr="00DD1EEA" w:rsidRDefault="005501E8" w:rsidP="005501E8">
            <w:pPr>
              <w:pStyle w:val="TableParagraph"/>
              <w:spacing w:line="360" w:lineRule="auto"/>
              <w:ind w:left="0"/>
              <w:jc w:val="both"/>
              <w:rPr>
                <w:rFonts w:ascii="Arial" w:hAnsi="Arial"/>
                <w:sz w:val="20"/>
              </w:rPr>
            </w:pPr>
            <w:r w:rsidRPr="00DD1EEA">
              <w:rPr>
                <w:rFonts w:ascii="Arial" w:hAnsi="Arial"/>
                <w:sz w:val="20"/>
              </w:rPr>
              <w:t>&gt;Derivados de Productos Financieros</w:t>
            </w:r>
          </w:p>
        </w:tc>
        <w:tc>
          <w:tcPr>
            <w:tcW w:w="700" w:type="pct"/>
            <w:tcBorders>
              <w:right w:val="nil"/>
            </w:tcBorders>
          </w:tcPr>
          <w:p w14:paraId="1BC374BF" w14:textId="12AFC9AB" w:rsidR="005501E8" w:rsidRPr="00DD1EEA" w:rsidRDefault="005501E8" w:rsidP="005501E8">
            <w:pPr>
              <w:pStyle w:val="TableParagraph"/>
              <w:tabs>
                <w:tab w:val="left" w:pos="1316"/>
              </w:tabs>
              <w:spacing w:line="360" w:lineRule="auto"/>
              <w:ind w:left="0"/>
              <w:rPr>
                <w:rFonts w:ascii="Arial" w:hAnsi="Arial"/>
                <w:sz w:val="20"/>
              </w:rPr>
            </w:pPr>
            <w:r w:rsidRPr="0057429B">
              <w:rPr>
                <w:rFonts w:ascii="Arial" w:hAnsi="Arial"/>
                <w:sz w:val="20"/>
              </w:rPr>
              <w:t>$</w:t>
            </w:r>
          </w:p>
        </w:tc>
        <w:tc>
          <w:tcPr>
            <w:tcW w:w="645" w:type="pct"/>
            <w:tcBorders>
              <w:left w:val="nil"/>
            </w:tcBorders>
          </w:tcPr>
          <w:p w14:paraId="10B31B54" w14:textId="4BB28C76" w:rsidR="005501E8" w:rsidRPr="00DD1EEA" w:rsidRDefault="005501E8" w:rsidP="005501E8">
            <w:pPr>
              <w:pStyle w:val="TableParagraph"/>
              <w:tabs>
                <w:tab w:val="left" w:pos="1316"/>
              </w:tabs>
              <w:spacing w:line="360" w:lineRule="auto"/>
              <w:ind w:left="0"/>
              <w:jc w:val="right"/>
              <w:rPr>
                <w:rFonts w:ascii="Arial" w:hAnsi="Arial"/>
                <w:sz w:val="20"/>
              </w:rPr>
            </w:pPr>
            <w:r w:rsidRPr="00DD1EEA">
              <w:rPr>
                <w:rFonts w:ascii="Arial" w:hAnsi="Arial"/>
                <w:sz w:val="20"/>
              </w:rPr>
              <w:t>600.00</w:t>
            </w:r>
          </w:p>
        </w:tc>
      </w:tr>
      <w:tr w:rsidR="005501E8" w:rsidRPr="00DD1EEA" w14:paraId="619303FD" w14:textId="77777777" w:rsidTr="005501E8">
        <w:tc>
          <w:tcPr>
            <w:tcW w:w="3655" w:type="pct"/>
          </w:tcPr>
          <w:p w14:paraId="29D4AED9" w14:textId="17329F5A" w:rsidR="005501E8" w:rsidRPr="00DD1EEA" w:rsidRDefault="005501E8" w:rsidP="005501E8">
            <w:pPr>
              <w:pStyle w:val="TableParagraph"/>
              <w:spacing w:line="360" w:lineRule="auto"/>
              <w:ind w:left="0"/>
              <w:jc w:val="both"/>
              <w:rPr>
                <w:rFonts w:ascii="Arial" w:hAnsi="Arial"/>
                <w:sz w:val="20"/>
              </w:rPr>
            </w:pPr>
            <w:r w:rsidRPr="00DD1EEA">
              <w:rPr>
                <w:rFonts w:ascii="Arial" w:hAnsi="Arial"/>
                <w:sz w:val="20"/>
              </w:rPr>
              <w:t>Productos no comprendidos en las fracciones de la Ley de Ingresos causadas en ejercicios fiscales anteriores pendientes de liquidación o</w:t>
            </w:r>
            <w:r>
              <w:rPr>
                <w:rFonts w:ascii="Arial" w:hAnsi="Arial"/>
                <w:sz w:val="20"/>
              </w:rPr>
              <w:t xml:space="preserve"> </w:t>
            </w:r>
            <w:r w:rsidRPr="00DD1EEA">
              <w:rPr>
                <w:rFonts w:ascii="Arial" w:hAnsi="Arial"/>
                <w:sz w:val="20"/>
              </w:rPr>
              <w:t>pago</w:t>
            </w:r>
          </w:p>
        </w:tc>
        <w:tc>
          <w:tcPr>
            <w:tcW w:w="700" w:type="pct"/>
            <w:tcBorders>
              <w:right w:val="nil"/>
            </w:tcBorders>
          </w:tcPr>
          <w:p w14:paraId="41F23CE3" w14:textId="7CD8596B" w:rsidR="005501E8" w:rsidRPr="00DD1EEA" w:rsidRDefault="005501E8" w:rsidP="005501E8">
            <w:pPr>
              <w:pStyle w:val="TableParagraph"/>
              <w:tabs>
                <w:tab w:val="left" w:pos="1705"/>
              </w:tabs>
              <w:spacing w:line="360" w:lineRule="auto"/>
              <w:ind w:left="0"/>
              <w:rPr>
                <w:rFonts w:ascii="Arial" w:hAnsi="Arial"/>
                <w:sz w:val="20"/>
              </w:rPr>
            </w:pPr>
            <w:r w:rsidRPr="0057429B">
              <w:rPr>
                <w:rFonts w:ascii="Arial" w:hAnsi="Arial"/>
                <w:sz w:val="20"/>
              </w:rPr>
              <w:t>$</w:t>
            </w:r>
          </w:p>
        </w:tc>
        <w:tc>
          <w:tcPr>
            <w:tcW w:w="645" w:type="pct"/>
            <w:tcBorders>
              <w:left w:val="nil"/>
            </w:tcBorders>
          </w:tcPr>
          <w:p w14:paraId="5F447D97" w14:textId="346280C1"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bl>
    <w:p w14:paraId="0AE7690F" w14:textId="77777777" w:rsidR="000F716C" w:rsidRPr="00DD1EEA" w:rsidRDefault="000F716C" w:rsidP="00DD1EEA">
      <w:pPr>
        <w:pStyle w:val="Textoindependiente"/>
        <w:spacing w:line="360" w:lineRule="auto"/>
        <w:rPr>
          <w:rFonts w:ascii="Arial" w:hAnsi="Arial"/>
        </w:rPr>
      </w:pPr>
    </w:p>
    <w:p w14:paraId="69A4EADD" w14:textId="0BAEEB60" w:rsidR="000F716C" w:rsidRPr="00DD1EEA" w:rsidRDefault="005501E8" w:rsidP="005501E8">
      <w:pPr>
        <w:pStyle w:val="Textoindependiente"/>
        <w:spacing w:line="360" w:lineRule="auto"/>
        <w:jc w:val="both"/>
        <w:rPr>
          <w:rFonts w:ascii="Arial" w:hAnsi="Arial"/>
        </w:rPr>
      </w:pPr>
      <w:r>
        <w:rPr>
          <w:rFonts w:ascii="Arial" w:hAnsi="Arial"/>
          <w:b/>
        </w:rPr>
        <w:t xml:space="preserve">Artículo 9.- </w:t>
      </w:r>
      <w:r w:rsidR="00C74010" w:rsidRPr="00DD1EEA">
        <w:rPr>
          <w:rFonts w:ascii="Arial" w:hAnsi="Arial"/>
        </w:rPr>
        <w:t>Los ingresos que la Hacienda Pública Municipal percibirá por concepto de aprovechamientos, se clasificarán de la siguiente manera:</w:t>
      </w:r>
    </w:p>
    <w:p w14:paraId="76D30A3B"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850"/>
        <w:gridCol w:w="1317"/>
      </w:tblGrid>
      <w:tr w:rsidR="005501E8" w:rsidRPr="00DD1EEA" w14:paraId="692F59B0" w14:textId="77777777" w:rsidTr="005501E8">
        <w:tc>
          <w:tcPr>
            <w:tcW w:w="3810" w:type="pct"/>
          </w:tcPr>
          <w:p w14:paraId="193C737F"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Aprovechamientos</w:t>
            </w:r>
          </w:p>
        </w:tc>
        <w:tc>
          <w:tcPr>
            <w:tcW w:w="467" w:type="pct"/>
            <w:tcBorders>
              <w:right w:val="nil"/>
            </w:tcBorders>
          </w:tcPr>
          <w:p w14:paraId="0EC5FBC6" w14:textId="577A8C47" w:rsidR="005501E8" w:rsidRPr="00DD1EEA" w:rsidRDefault="005501E8" w:rsidP="005501E8">
            <w:pPr>
              <w:pStyle w:val="TableParagraph"/>
              <w:tabs>
                <w:tab w:val="left" w:pos="12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3F277E91" w14:textId="343FCDC6" w:rsidR="005501E8" w:rsidRPr="00DD1EEA" w:rsidRDefault="005501E8" w:rsidP="005501E8">
            <w:pPr>
              <w:pStyle w:val="TableParagraph"/>
              <w:tabs>
                <w:tab w:val="left" w:pos="1205"/>
              </w:tabs>
              <w:spacing w:line="360" w:lineRule="auto"/>
              <w:ind w:left="0"/>
              <w:jc w:val="right"/>
              <w:rPr>
                <w:rFonts w:ascii="Arial" w:hAnsi="Arial"/>
                <w:sz w:val="20"/>
              </w:rPr>
            </w:pPr>
            <w:r w:rsidRPr="00DD1EEA">
              <w:rPr>
                <w:rFonts w:ascii="Arial" w:hAnsi="Arial"/>
                <w:sz w:val="20"/>
              </w:rPr>
              <w:t>10,000.00</w:t>
            </w:r>
          </w:p>
        </w:tc>
      </w:tr>
      <w:tr w:rsidR="005501E8" w:rsidRPr="00DD1EEA" w14:paraId="0955ADF4" w14:textId="77777777" w:rsidTr="005501E8">
        <w:tc>
          <w:tcPr>
            <w:tcW w:w="3810" w:type="pct"/>
          </w:tcPr>
          <w:p w14:paraId="5890AD0C"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Aprovechamientos de tipo corriente</w:t>
            </w:r>
          </w:p>
        </w:tc>
        <w:tc>
          <w:tcPr>
            <w:tcW w:w="467" w:type="pct"/>
            <w:tcBorders>
              <w:right w:val="nil"/>
            </w:tcBorders>
          </w:tcPr>
          <w:p w14:paraId="4F5B7AEC" w14:textId="13645DAE" w:rsidR="005501E8" w:rsidRPr="00DD1EEA" w:rsidRDefault="005501E8" w:rsidP="005501E8">
            <w:pPr>
              <w:pStyle w:val="TableParagraph"/>
              <w:tabs>
                <w:tab w:val="left" w:pos="12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414B85B8" w14:textId="5C58A269" w:rsidR="005501E8" w:rsidRPr="00DD1EEA" w:rsidRDefault="005501E8" w:rsidP="005501E8">
            <w:pPr>
              <w:pStyle w:val="TableParagraph"/>
              <w:tabs>
                <w:tab w:val="left" w:pos="1205"/>
              </w:tabs>
              <w:spacing w:line="360" w:lineRule="auto"/>
              <w:ind w:left="0"/>
              <w:jc w:val="right"/>
              <w:rPr>
                <w:rFonts w:ascii="Arial" w:hAnsi="Arial"/>
                <w:sz w:val="20"/>
              </w:rPr>
            </w:pPr>
            <w:r w:rsidRPr="00DD1EEA">
              <w:rPr>
                <w:rFonts w:ascii="Arial" w:hAnsi="Arial"/>
                <w:sz w:val="20"/>
              </w:rPr>
              <w:t>10,000.00</w:t>
            </w:r>
          </w:p>
        </w:tc>
      </w:tr>
      <w:tr w:rsidR="005501E8" w:rsidRPr="00DD1EEA" w14:paraId="57ADDD70" w14:textId="77777777" w:rsidTr="005501E8">
        <w:tc>
          <w:tcPr>
            <w:tcW w:w="3810" w:type="pct"/>
          </w:tcPr>
          <w:p w14:paraId="36FF0F68"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Infracciones por faltas administrativas</w:t>
            </w:r>
          </w:p>
        </w:tc>
        <w:tc>
          <w:tcPr>
            <w:tcW w:w="467" w:type="pct"/>
            <w:tcBorders>
              <w:right w:val="nil"/>
            </w:tcBorders>
          </w:tcPr>
          <w:p w14:paraId="0378E9C6" w14:textId="0C6AA68B" w:rsidR="005501E8" w:rsidRPr="00DD1EEA" w:rsidRDefault="005501E8" w:rsidP="005501E8">
            <w:pPr>
              <w:pStyle w:val="TableParagraph"/>
              <w:tabs>
                <w:tab w:val="left" w:pos="1314"/>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71FED13C" w14:textId="03879557" w:rsidR="005501E8" w:rsidRPr="00DD1EEA" w:rsidRDefault="005501E8" w:rsidP="005501E8">
            <w:pPr>
              <w:pStyle w:val="TableParagraph"/>
              <w:tabs>
                <w:tab w:val="left" w:pos="1314"/>
              </w:tabs>
              <w:spacing w:line="360" w:lineRule="auto"/>
              <w:ind w:left="0"/>
              <w:jc w:val="right"/>
              <w:rPr>
                <w:rFonts w:ascii="Arial" w:hAnsi="Arial"/>
                <w:sz w:val="20"/>
              </w:rPr>
            </w:pPr>
            <w:r w:rsidRPr="00DD1EEA">
              <w:rPr>
                <w:rFonts w:ascii="Arial" w:hAnsi="Arial"/>
                <w:sz w:val="20"/>
              </w:rPr>
              <w:t>5,000.00</w:t>
            </w:r>
          </w:p>
        </w:tc>
      </w:tr>
      <w:tr w:rsidR="005501E8" w:rsidRPr="00DD1EEA" w14:paraId="24C2F1AF" w14:textId="77777777" w:rsidTr="005501E8">
        <w:tc>
          <w:tcPr>
            <w:tcW w:w="3810" w:type="pct"/>
          </w:tcPr>
          <w:p w14:paraId="4414E83B"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lastRenderedPageBreak/>
              <w:t>&gt; Sanciones por faltas al reglamento de tránsito</w:t>
            </w:r>
          </w:p>
        </w:tc>
        <w:tc>
          <w:tcPr>
            <w:tcW w:w="467" w:type="pct"/>
            <w:tcBorders>
              <w:right w:val="nil"/>
            </w:tcBorders>
          </w:tcPr>
          <w:p w14:paraId="1943F34F" w14:textId="7283DD2A" w:rsidR="005501E8" w:rsidRPr="00DD1EEA" w:rsidRDefault="005501E8" w:rsidP="005501E8">
            <w:pPr>
              <w:pStyle w:val="TableParagraph"/>
              <w:tabs>
                <w:tab w:val="left" w:pos="1314"/>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711DF167" w14:textId="50AD0920" w:rsidR="005501E8" w:rsidRPr="00DD1EEA" w:rsidRDefault="005501E8" w:rsidP="005501E8">
            <w:pPr>
              <w:pStyle w:val="TableParagraph"/>
              <w:tabs>
                <w:tab w:val="left" w:pos="1314"/>
              </w:tabs>
              <w:spacing w:line="360" w:lineRule="auto"/>
              <w:ind w:left="0"/>
              <w:jc w:val="right"/>
              <w:rPr>
                <w:rFonts w:ascii="Arial" w:hAnsi="Arial"/>
                <w:sz w:val="20"/>
              </w:rPr>
            </w:pPr>
            <w:r w:rsidRPr="00DD1EEA">
              <w:rPr>
                <w:rFonts w:ascii="Arial" w:hAnsi="Arial"/>
                <w:sz w:val="20"/>
              </w:rPr>
              <w:t>5,000.00</w:t>
            </w:r>
          </w:p>
        </w:tc>
      </w:tr>
      <w:tr w:rsidR="005501E8" w:rsidRPr="00DD1EEA" w14:paraId="1B260EFF" w14:textId="77777777" w:rsidTr="005501E8">
        <w:tc>
          <w:tcPr>
            <w:tcW w:w="3810" w:type="pct"/>
          </w:tcPr>
          <w:p w14:paraId="65BE8463"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Cesiones</w:t>
            </w:r>
          </w:p>
        </w:tc>
        <w:tc>
          <w:tcPr>
            <w:tcW w:w="467" w:type="pct"/>
            <w:tcBorders>
              <w:right w:val="nil"/>
            </w:tcBorders>
          </w:tcPr>
          <w:p w14:paraId="667F4E67" w14:textId="47C876B7"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58E9C48C" w14:textId="5ED9D9A4"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394A9021" w14:textId="77777777" w:rsidTr="005501E8">
        <w:tc>
          <w:tcPr>
            <w:tcW w:w="3810" w:type="pct"/>
          </w:tcPr>
          <w:p w14:paraId="1E1A01D7"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Herencias</w:t>
            </w:r>
          </w:p>
        </w:tc>
        <w:tc>
          <w:tcPr>
            <w:tcW w:w="467" w:type="pct"/>
            <w:tcBorders>
              <w:right w:val="nil"/>
            </w:tcBorders>
          </w:tcPr>
          <w:p w14:paraId="549FE064" w14:textId="707F1807"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66C5473B" w14:textId="3CEFBFDA"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45695EDA" w14:textId="77777777" w:rsidTr="005501E8">
        <w:tc>
          <w:tcPr>
            <w:tcW w:w="3810" w:type="pct"/>
          </w:tcPr>
          <w:p w14:paraId="7C8818D4"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Legados</w:t>
            </w:r>
          </w:p>
        </w:tc>
        <w:tc>
          <w:tcPr>
            <w:tcW w:w="467" w:type="pct"/>
            <w:tcBorders>
              <w:right w:val="nil"/>
            </w:tcBorders>
          </w:tcPr>
          <w:p w14:paraId="31593018" w14:textId="56C9C4AB"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0C2D6ADD" w14:textId="14704023"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1083947F" w14:textId="77777777" w:rsidTr="005501E8">
        <w:tc>
          <w:tcPr>
            <w:tcW w:w="3810" w:type="pct"/>
          </w:tcPr>
          <w:p w14:paraId="76689E5E"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Donaciones</w:t>
            </w:r>
          </w:p>
        </w:tc>
        <w:tc>
          <w:tcPr>
            <w:tcW w:w="467" w:type="pct"/>
            <w:tcBorders>
              <w:right w:val="nil"/>
            </w:tcBorders>
          </w:tcPr>
          <w:p w14:paraId="46C68D68" w14:textId="158AC557"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26907FCD" w14:textId="4596D718"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1AC50D5B" w14:textId="77777777" w:rsidTr="005501E8">
        <w:tc>
          <w:tcPr>
            <w:tcW w:w="3810" w:type="pct"/>
          </w:tcPr>
          <w:p w14:paraId="22E48862"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Adjudicaciones Judiciales</w:t>
            </w:r>
          </w:p>
        </w:tc>
        <w:tc>
          <w:tcPr>
            <w:tcW w:w="467" w:type="pct"/>
            <w:tcBorders>
              <w:right w:val="nil"/>
            </w:tcBorders>
          </w:tcPr>
          <w:p w14:paraId="0A607160" w14:textId="07C15FB1"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3450CC94" w14:textId="4A2BB8E1"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290FF968" w14:textId="77777777" w:rsidTr="005501E8">
        <w:tc>
          <w:tcPr>
            <w:tcW w:w="3810" w:type="pct"/>
          </w:tcPr>
          <w:p w14:paraId="149E0965"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Adjudicaciones administrativas</w:t>
            </w:r>
          </w:p>
        </w:tc>
        <w:tc>
          <w:tcPr>
            <w:tcW w:w="467" w:type="pct"/>
            <w:tcBorders>
              <w:right w:val="nil"/>
            </w:tcBorders>
          </w:tcPr>
          <w:p w14:paraId="1F80BAB5" w14:textId="2080CEE9"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0DDB170D" w14:textId="30EA16FD"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2E758483" w14:textId="77777777" w:rsidTr="005501E8">
        <w:tc>
          <w:tcPr>
            <w:tcW w:w="3810" w:type="pct"/>
          </w:tcPr>
          <w:p w14:paraId="64DFE0A6"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Subsidios de otro nivel de gobierno</w:t>
            </w:r>
          </w:p>
        </w:tc>
        <w:tc>
          <w:tcPr>
            <w:tcW w:w="467" w:type="pct"/>
            <w:tcBorders>
              <w:right w:val="nil"/>
            </w:tcBorders>
          </w:tcPr>
          <w:p w14:paraId="715C8AE6" w14:textId="088E90AC"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7BBA2049" w14:textId="28878095"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726D864F" w14:textId="77777777" w:rsidTr="005501E8">
        <w:tc>
          <w:tcPr>
            <w:tcW w:w="3810" w:type="pct"/>
          </w:tcPr>
          <w:p w14:paraId="6D694FF5"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Subsidios de organismos públicos y privados</w:t>
            </w:r>
          </w:p>
        </w:tc>
        <w:tc>
          <w:tcPr>
            <w:tcW w:w="467" w:type="pct"/>
            <w:tcBorders>
              <w:right w:val="nil"/>
            </w:tcBorders>
          </w:tcPr>
          <w:p w14:paraId="4F57A7E9" w14:textId="6050C9A9"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7C2D56F2" w14:textId="0649914B"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6DAD0B60" w14:textId="77777777" w:rsidTr="005501E8">
        <w:tc>
          <w:tcPr>
            <w:tcW w:w="3810" w:type="pct"/>
          </w:tcPr>
          <w:p w14:paraId="6EC68367"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Multas impuestas por autoridades federales, no fiscales</w:t>
            </w:r>
          </w:p>
        </w:tc>
        <w:tc>
          <w:tcPr>
            <w:tcW w:w="467" w:type="pct"/>
            <w:tcBorders>
              <w:right w:val="nil"/>
            </w:tcBorders>
          </w:tcPr>
          <w:p w14:paraId="30803942" w14:textId="1655348F"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50ABE640" w14:textId="70D1824A"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12B6500C" w14:textId="77777777" w:rsidTr="005501E8">
        <w:tc>
          <w:tcPr>
            <w:tcW w:w="3810" w:type="pct"/>
          </w:tcPr>
          <w:p w14:paraId="229A51D2"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Convenidos con la Federación y el Estado</w:t>
            </w:r>
          </w:p>
        </w:tc>
        <w:tc>
          <w:tcPr>
            <w:tcW w:w="467" w:type="pct"/>
            <w:tcBorders>
              <w:right w:val="nil"/>
            </w:tcBorders>
          </w:tcPr>
          <w:p w14:paraId="1866CBCA" w14:textId="5DCE1575"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1541A727" w14:textId="422173DD"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327A6990" w14:textId="77777777" w:rsidTr="005501E8">
        <w:tc>
          <w:tcPr>
            <w:tcW w:w="3810" w:type="pct"/>
          </w:tcPr>
          <w:p w14:paraId="77299DC5"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&gt; Aprovechamientos diversos de tipo corriente</w:t>
            </w:r>
          </w:p>
        </w:tc>
        <w:tc>
          <w:tcPr>
            <w:tcW w:w="467" w:type="pct"/>
            <w:tcBorders>
              <w:right w:val="nil"/>
            </w:tcBorders>
          </w:tcPr>
          <w:p w14:paraId="5EF72485" w14:textId="461A1C98"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12967E5D" w14:textId="3AA4CA71"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6837E2B8" w14:textId="77777777" w:rsidTr="005501E8">
        <w:tc>
          <w:tcPr>
            <w:tcW w:w="3810" w:type="pct"/>
          </w:tcPr>
          <w:p w14:paraId="1D30807F" w14:textId="77777777" w:rsidR="005501E8" w:rsidRPr="00DD1EEA" w:rsidRDefault="005501E8" w:rsidP="005501E8">
            <w:pPr>
              <w:pStyle w:val="TableParagraph"/>
              <w:spacing w:line="360" w:lineRule="auto"/>
              <w:ind w:left="0"/>
              <w:rPr>
                <w:rFonts w:ascii="Arial" w:hAnsi="Arial"/>
                <w:sz w:val="20"/>
              </w:rPr>
            </w:pPr>
            <w:r w:rsidRPr="00DD1EEA">
              <w:rPr>
                <w:rFonts w:ascii="Arial" w:hAnsi="Arial"/>
                <w:sz w:val="20"/>
              </w:rPr>
              <w:t>Aprovechamientos de capital</w:t>
            </w:r>
          </w:p>
        </w:tc>
        <w:tc>
          <w:tcPr>
            <w:tcW w:w="467" w:type="pct"/>
            <w:tcBorders>
              <w:right w:val="nil"/>
            </w:tcBorders>
          </w:tcPr>
          <w:p w14:paraId="374A652F" w14:textId="72C7CD0E"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68BE510A" w14:textId="4A40E97E"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r w:rsidR="005501E8" w:rsidRPr="00DD1EEA" w14:paraId="4D353098" w14:textId="77777777" w:rsidTr="005501E8">
        <w:tc>
          <w:tcPr>
            <w:tcW w:w="3810" w:type="pct"/>
          </w:tcPr>
          <w:p w14:paraId="2E1FA7A9" w14:textId="5E877726" w:rsidR="005501E8" w:rsidRPr="00DD1EEA" w:rsidRDefault="005501E8" w:rsidP="005501E8">
            <w:pPr>
              <w:pStyle w:val="TableParagraph"/>
              <w:spacing w:line="360" w:lineRule="auto"/>
              <w:ind w:left="0"/>
              <w:rPr>
                <w:rFonts w:ascii="Arial" w:hAnsi="Arial"/>
                <w:sz w:val="20"/>
              </w:rPr>
            </w:pPr>
            <w:r w:rsidRPr="00DD1EEA">
              <w:rPr>
                <w:rFonts w:ascii="Arial" w:hAnsi="Arial"/>
                <w:sz w:val="20"/>
              </w:rPr>
              <w:t>Aprovechamientos no comprendidos en las fracciones de la Ley de</w:t>
            </w:r>
            <w:r>
              <w:rPr>
                <w:rFonts w:ascii="Arial" w:hAnsi="Arial"/>
                <w:sz w:val="20"/>
              </w:rPr>
              <w:t xml:space="preserve"> </w:t>
            </w:r>
            <w:r w:rsidRPr="00DD1EEA">
              <w:rPr>
                <w:rFonts w:ascii="Arial" w:hAnsi="Arial"/>
                <w:sz w:val="20"/>
              </w:rPr>
              <w:t>Ingresos causadas en ejercicios fiscales anteriores pendientes de liquidación o pago</w:t>
            </w:r>
          </w:p>
        </w:tc>
        <w:tc>
          <w:tcPr>
            <w:tcW w:w="467" w:type="pct"/>
            <w:tcBorders>
              <w:right w:val="nil"/>
            </w:tcBorders>
          </w:tcPr>
          <w:p w14:paraId="15788C7A" w14:textId="76128A1E" w:rsidR="005501E8" w:rsidRPr="00DD1EEA" w:rsidRDefault="005501E8" w:rsidP="005501E8">
            <w:pPr>
              <w:pStyle w:val="TableParagraph"/>
              <w:tabs>
                <w:tab w:val="left" w:pos="1705"/>
              </w:tabs>
              <w:spacing w:line="360" w:lineRule="auto"/>
              <w:ind w:left="0"/>
              <w:rPr>
                <w:rFonts w:ascii="Arial" w:hAnsi="Arial"/>
                <w:sz w:val="20"/>
              </w:rPr>
            </w:pPr>
            <w:r w:rsidRPr="00F11A80">
              <w:rPr>
                <w:rFonts w:ascii="Arial" w:hAnsi="Arial"/>
                <w:sz w:val="20"/>
              </w:rPr>
              <w:t>$</w:t>
            </w:r>
          </w:p>
        </w:tc>
        <w:tc>
          <w:tcPr>
            <w:tcW w:w="723" w:type="pct"/>
            <w:tcBorders>
              <w:left w:val="nil"/>
            </w:tcBorders>
          </w:tcPr>
          <w:p w14:paraId="0F6FC069" w14:textId="3C1890D2" w:rsidR="005501E8" w:rsidRPr="00DD1EEA" w:rsidRDefault="005501E8" w:rsidP="005501E8">
            <w:pPr>
              <w:pStyle w:val="TableParagraph"/>
              <w:tabs>
                <w:tab w:val="left" w:pos="1705"/>
              </w:tabs>
              <w:spacing w:line="360" w:lineRule="auto"/>
              <w:ind w:left="0"/>
              <w:jc w:val="right"/>
              <w:rPr>
                <w:rFonts w:ascii="Arial" w:hAnsi="Arial"/>
                <w:sz w:val="20"/>
              </w:rPr>
            </w:pPr>
            <w:r w:rsidRPr="00DD1EEA">
              <w:rPr>
                <w:rFonts w:ascii="Arial" w:hAnsi="Arial"/>
                <w:sz w:val="20"/>
              </w:rPr>
              <w:t>0.00</w:t>
            </w:r>
          </w:p>
        </w:tc>
      </w:tr>
    </w:tbl>
    <w:p w14:paraId="0C9616C1" w14:textId="77777777" w:rsidR="000F716C" w:rsidRPr="00DD1EEA" w:rsidRDefault="000F716C" w:rsidP="00DD1EEA">
      <w:pPr>
        <w:pStyle w:val="Textoindependiente"/>
        <w:spacing w:line="360" w:lineRule="auto"/>
        <w:rPr>
          <w:rFonts w:ascii="Arial" w:hAnsi="Arial"/>
        </w:rPr>
      </w:pPr>
    </w:p>
    <w:p w14:paraId="74F3B44A" w14:textId="77777777" w:rsidR="000F716C" w:rsidRPr="00DD1EEA" w:rsidRDefault="00C74010" w:rsidP="005501E8">
      <w:pPr>
        <w:pStyle w:val="Textoindependiente"/>
        <w:spacing w:line="360" w:lineRule="auto"/>
        <w:jc w:val="both"/>
        <w:rPr>
          <w:rFonts w:ascii="Arial" w:hAnsi="Arial"/>
        </w:rPr>
      </w:pPr>
      <w:r w:rsidRPr="005501E8">
        <w:rPr>
          <w:rFonts w:ascii="Arial" w:hAnsi="Arial"/>
          <w:b/>
        </w:rPr>
        <w:t>Artículo 10.-</w:t>
      </w:r>
      <w:r w:rsidRPr="00DD1EEA">
        <w:rPr>
          <w:rFonts w:ascii="Arial" w:hAnsi="Arial"/>
        </w:rPr>
        <w:t xml:space="preserve"> Los ingresos por Participaciones que percibirá la Hacienda Pública Municipal se integrarán por los siguientes conceptos:</w:t>
      </w:r>
    </w:p>
    <w:p w14:paraId="44587457" w14:textId="77777777" w:rsidR="000F716C" w:rsidRPr="00DD1EEA" w:rsidRDefault="000F716C" w:rsidP="00BC2C9F">
      <w:pPr>
        <w:pStyle w:val="Textoindependiente"/>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566"/>
        <w:gridCol w:w="1601"/>
      </w:tblGrid>
      <w:tr w:rsidR="0038001C" w:rsidRPr="00DD1EEA" w14:paraId="0CA50AAD" w14:textId="77777777" w:rsidTr="0038001C">
        <w:tc>
          <w:tcPr>
            <w:tcW w:w="3810" w:type="pct"/>
          </w:tcPr>
          <w:p w14:paraId="10741862"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Participaciones</w:t>
            </w:r>
          </w:p>
        </w:tc>
        <w:tc>
          <w:tcPr>
            <w:tcW w:w="311" w:type="pct"/>
            <w:tcBorders>
              <w:right w:val="nil"/>
            </w:tcBorders>
          </w:tcPr>
          <w:p w14:paraId="515A2D30" w14:textId="17C5FC55" w:rsidR="0038001C" w:rsidRPr="00DD1EEA" w:rsidRDefault="0038001C" w:rsidP="0038001C">
            <w:pPr>
              <w:pStyle w:val="TableParagraph"/>
              <w:tabs>
                <w:tab w:val="left" w:pos="816"/>
              </w:tabs>
              <w:spacing w:line="360" w:lineRule="auto"/>
              <w:ind w:left="0"/>
              <w:rPr>
                <w:rFonts w:ascii="Arial" w:hAnsi="Arial"/>
                <w:sz w:val="20"/>
              </w:rPr>
            </w:pPr>
            <w:r>
              <w:rPr>
                <w:rFonts w:ascii="Arial" w:hAnsi="Arial"/>
                <w:sz w:val="20"/>
              </w:rPr>
              <w:t>$</w:t>
            </w:r>
          </w:p>
        </w:tc>
        <w:tc>
          <w:tcPr>
            <w:tcW w:w="879" w:type="pct"/>
            <w:tcBorders>
              <w:left w:val="nil"/>
            </w:tcBorders>
          </w:tcPr>
          <w:p w14:paraId="50D814DC" w14:textId="3D506C5E" w:rsidR="0038001C" w:rsidRPr="00DD1EEA" w:rsidRDefault="0038001C" w:rsidP="00DD1EEA">
            <w:pPr>
              <w:pStyle w:val="TableParagraph"/>
              <w:tabs>
                <w:tab w:val="left" w:pos="816"/>
              </w:tabs>
              <w:spacing w:line="360" w:lineRule="auto"/>
              <w:ind w:left="0"/>
              <w:jc w:val="right"/>
              <w:rPr>
                <w:rFonts w:ascii="Arial" w:hAnsi="Arial"/>
                <w:sz w:val="20"/>
              </w:rPr>
            </w:pPr>
            <w:r w:rsidRPr="00DD1EEA">
              <w:rPr>
                <w:rFonts w:ascii="Arial" w:hAnsi="Arial"/>
                <w:sz w:val="20"/>
              </w:rPr>
              <w:t>13,508,173.15</w:t>
            </w:r>
          </w:p>
        </w:tc>
      </w:tr>
      <w:tr w:rsidR="0038001C" w:rsidRPr="00DD1EEA" w14:paraId="3A01A266" w14:textId="77777777" w:rsidTr="0038001C">
        <w:tc>
          <w:tcPr>
            <w:tcW w:w="3810" w:type="pct"/>
          </w:tcPr>
          <w:p w14:paraId="32973EA7"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Participaciones</w:t>
            </w:r>
          </w:p>
        </w:tc>
        <w:tc>
          <w:tcPr>
            <w:tcW w:w="311" w:type="pct"/>
            <w:tcBorders>
              <w:right w:val="nil"/>
            </w:tcBorders>
          </w:tcPr>
          <w:p w14:paraId="6F447DC4" w14:textId="216DFBAF" w:rsidR="0038001C" w:rsidRPr="00DD1EEA" w:rsidRDefault="0038001C" w:rsidP="0038001C">
            <w:pPr>
              <w:pStyle w:val="TableParagraph"/>
              <w:tabs>
                <w:tab w:val="left" w:pos="816"/>
              </w:tabs>
              <w:spacing w:line="360" w:lineRule="auto"/>
              <w:ind w:left="0"/>
              <w:rPr>
                <w:rFonts w:ascii="Arial" w:hAnsi="Arial"/>
                <w:sz w:val="20"/>
              </w:rPr>
            </w:pPr>
            <w:r>
              <w:rPr>
                <w:rFonts w:ascii="Arial" w:hAnsi="Arial"/>
                <w:sz w:val="20"/>
              </w:rPr>
              <w:t>$</w:t>
            </w:r>
          </w:p>
        </w:tc>
        <w:tc>
          <w:tcPr>
            <w:tcW w:w="879" w:type="pct"/>
            <w:tcBorders>
              <w:left w:val="nil"/>
            </w:tcBorders>
          </w:tcPr>
          <w:p w14:paraId="6F4B6229" w14:textId="0B845884" w:rsidR="0038001C" w:rsidRPr="00DD1EEA" w:rsidRDefault="0038001C" w:rsidP="00DD1EEA">
            <w:pPr>
              <w:pStyle w:val="TableParagraph"/>
              <w:tabs>
                <w:tab w:val="left" w:pos="816"/>
              </w:tabs>
              <w:spacing w:line="360" w:lineRule="auto"/>
              <w:ind w:left="0"/>
              <w:jc w:val="right"/>
              <w:rPr>
                <w:rFonts w:ascii="Arial" w:hAnsi="Arial"/>
                <w:sz w:val="20"/>
              </w:rPr>
            </w:pPr>
            <w:r w:rsidRPr="00DD1EEA">
              <w:rPr>
                <w:rFonts w:ascii="Arial" w:hAnsi="Arial"/>
                <w:sz w:val="20"/>
              </w:rPr>
              <w:t>13,508,173.15</w:t>
            </w:r>
          </w:p>
        </w:tc>
      </w:tr>
      <w:tr w:rsidR="0038001C" w:rsidRPr="00DD1EEA" w14:paraId="13F08195" w14:textId="77777777" w:rsidTr="0038001C">
        <w:tc>
          <w:tcPr>
            <w:tcW w:w="3810" w:type="pct"/>
          </w:tcPr>
          <w:p w14:paraId="6BC00549"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&gt; Participaciones Federales y Estatales</w:t>
            </w:r>
          </w:p>
        </w:tc>
        <w:tc>
          <w:tcPr>
            <w:tcW w:w="311" w:type="pct"/>
            <w:tcBorders>
              <w:right w:val="nil"/>
            </w:tcBorders>
          </w:tcPr>
          <w:p w14:paraId="72D27926" w14:textId="135D21E6" w:rsidR="0038001C" w:rsidRPr="00DD1EEA" w:rsidRDefault="0038001C" w:rsidP="0038001C">
            <w:pPr>
              <w:pStyle w:val="TableParagraph"/>
              <w:tabs>
                <w:tab w:val="left" w:pos="816"/>
              </w:tabs>
              <w:spacing w:line="360" w:lineRule="auto"/>
              <w:ind w:left="0"/>
              <w:rPr>
                <w:rFonts w:ascii="Arial" w:hAnsi="Arial"/>
                <w:sz w:val="20"/>
              </w:rPr>
            </w:pPr>
            <w:r>
              <w:rPr>
                <w:rFonts w:ascii="Arial" w:hAnsi="Arial"/>
                <w:sz w:val="20"/>
              </w:rPr>
              <w:t>$</w:t>
            </w:r>
          </w:p>
        </w:tc>
        <w:tc>
          <w:tcPr>
            <w:tcW w:w="879" w:type="pct"/>
            <w:tcBorders>
              <w:left w:val="nil"/>
            </w:tcBorders>
          </w:tcPr>
          <w:p w14:paraId="4097A061" w14:textId="3199C2C9" w:rsidR="0038001C" w:rsidRPr="00DD1EEA" w:rsidRDefault="0038001C" w:rsidP="00DD1EEA">
            <w:pPr>
              <w:pStyle w:val="TableParagraph"/>
              <w:tabs>
                <w:tab w:val="left" w:pos="816"/>
              </w:tabs>
              <w:spacing w:line="360" w:lineRule="auto"/>
              <w:ind w:left="0"/>
              <w:jc w:val="right"/>
              <w:rPr>
                <w:rFonts w:ascii="Arial" w:hAnsi="Arial"/>
                <w:sz w:val="20"/>
              </w:rPr>
            </w:pPr>
            <w:r w:rsidRPr="00DD1EEA">
              <w:rPr>
                <w:rFonts w:ascii="Arial" w:hAnsi="Arial"/>
                <w:sz w:val="20"/>
              </w:rPr>
              <w:t>13,508,173.15</w:t>
            </w:r>
          </w:p>
        </w:tc>
      </w:tr>
    </w:tbl>
    <w:p w14:paraId="0CA7EA87" w14:textId="77777777" w:rsidR="000F716C" w:rsidRPr="00DD1EEA" w:rsidRDefault="000F716C" w:rsidP="00DD1EEA">
      <w:pPr>
        <w:pStyle w:val="Textoindependiente"/>
        <w:spacing w:line="360" w:lineRule="auto"/>
        <w:rPr>
          <w:rFonts w:ascii="Arial" w:hAnsi="Arial"/>
        </w:rPr>
      </w:pPr>
    </w:p>
    <w:p w14:paraId="20DCF5C4" w14:textId="713802FB" w:rsidR="000F716C" w:rsidRPr="00DD1EEA" w:rsidRDefault="00C74010" w:rsidP="0038001C">
      <w:pPr>
        <w:pStyle w:val="Textoindependiente"/>
        <w:spacing w:line="360" w:lineRule="auto"/>
        <w:jc w:val="both"/>
        <w:rPr>
          <w:rFonts w:ascii="Arial" w:hAnsi="Arial"/>
        </w:rPr>
      </w:pPr>
      <w:r w:rsidRPr="0038001C">
        <w:rPr>
          <w:rFonts w:ascii="Arial" w:hAnsi="Arial"/>
          <w:b/>
        </w:rPr>
        <w:t xml:space="preserve">Artículo 11.- </w:t>
      </w:r>
      <w:r w:rsidRPr="00DD1EEA">
        <w:rPr>
          <w:rFonts w:ascii="Arial" w:hAnsi="Arial"/>
        </w:rPr>
        <w:t>Las aportaciones que recaudará la Hacienda Pública Municipal se integrarán con los siguientes conceptos:</w:t>
      </w:r>
    </w:p>
    <w:p w14:paraId="57CD26EF" w14:textId="77777777" w:rsidR="000F716C" w:rsidRPr="00DD1EEA" w:rsidRDefault="000F716C" w:rsidP="00BC2C9F">
      <w:pPr>
        <w:pStyle w:val="Textoindependiente"/>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708"/>
        <w:gridCol w:w="1459"/>
      </w:tblGrid>
      <w:tr w:rsidR="0038001C" w:rsidRPr="00DD1EEA" w14:paraId="74951242" w14:textId="77777777" w:rsidTr="0038001C">
        <w:tc>
          <w:tcPr>
            <w:tcW w:w="3810" w:type="pct"/>
          </w:tcPr>
          <w:p w14:paraId="745B8AA5"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Aportaciones</w:t>
            </w:r>
          </w:p>
        </w:tc>
        <w:tc>
          <w:tcPr>
            <w:tcW w:w="389" w:type="pct"/>
            <w:tcBorders>
              <w:right w:val="nil"/>
            </w:tcBorders>
          </w:tcPr>
          <w:p w14:paraId="5EE0EE92" w14:textId="0E4EEA30" w:rsidR="0038001C" w:rsidRPr="00DD1EEA" w:rsidRDefault="0038001C" w:rsidP="0038001C">
            <w:pPr>
              <w:pStyle w:val="TableParagraph"/>
              <w:tabs>
                <w:tab w:val="left" w:pos="1036"/>
              </w:tabs>
              <w:spacing w:line="360" w:lineRule="auto"/>
              <w:ind w:left="0"/>
              <w:rPr>
                <w:rFonts w:ascii="Arial" w:hAnsi="Arial"/>
                <w:sz w:val="20"/>
              </w:rPr>
            </w:pPr>
            <w:r>
              <w:rPr>
                <w:rFonts w:ascii="Arial" w:hAnsi="Arial"/>
                <w:sz w:val="20"/>
              </w:rPr>
              <w:t>$</w:t>
            </w:r>
          </w:p>
        </w:tc>
        <w:tc>
          <w:tcPr>
            <w:tcW w:w="801" w:type="pct"/>
            <w:tcBorders>
              <w:left w:val="nil"/>
            </w:tcBorders>
          </w:tcPr>
          <w:p w14:paraId="76E2C463" w14:textId="7698CC42" w:rsidR="0038001C" w:rsidRPr="00DD1EEA" w:rsidRDefault="0038001C" w:rsidP="0038001C">
            <w:pPr>
              <w:pStyle w:val="TableParagraph"/>
              <w:tabs>
                <w:tab w:val="left" w:pos="1036"/>
              </w:tabs>
              <w:spacing w:line="360" w:lineRule="auto"/>
              <w:ind w:left="0"/>
              <w:jc w:val="right"/>
              <w:rPr>
                <w:rFonts w:ascii="Arial" w:hAnsi="Arial"/>
                <w:sz w:val="20"/>
              </w:rPr>
            </w:pPr>
            <w:r w:rsidRPr="00DD1EEA">
              <w:rPr>
                <w:rFonts w:ascii="Arial" w:hAnsi="Arial"/>
                <w:sz w:val="20"/>
              </w:rPr>
              <w:t>5,782,220.00</w:t>
            </w:r>
          </w:p>
        </w:tc>
      </w:tr>
      <w:tr w:rsidR="0038001C" w:rsidRPr="00DD1EEA" w14:paraId="0F625A32" w14:textId="77777777" w:rsidTr="0038001C">
        <w:tc>
          <w:tcPr>
            <w:tcW w:w="3810" w:type="pct"/>
          </w:tcPr>
          <w:p w14:paraId="4BA2D0DC"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&gt; Fondo de Aportaciones para la Infraestructura Social Municipal</w:t>
            </w:r>
          </w:p>
        </w:tc>
        <w:tc>
          <w:tcPr>
            <w:tcW w:w="389" w:type="pct"/>
            <w:tcBorders>
              <w:right w:val="nil"/>
            </w:tcBorders>
          </w:tcPr>
          <w:p w14:paraId="3F4E72B0" w14:textId="047AE0FF" w:rsidR="0038001C" w:rsidRPr="00DD1EEA" w:rsidRDefault="0038001C" w:rsidP="0038001C">
            <w:pPr>
              <w:pStyle w:val="TableParagraph"/>
              <w:tabs>
                <w:tab w:val="left" w:pos="927"/>
              </w:tabs>
              <w:spacing w:line="360" w:lineRule="auto"/>
              <w:ind w:left="0"/>
              <w:rPr>
                <w:rFonts w:ascii="Arial" w:hAnsi="Arial"/>
                <w:sz w:val="20"/>
              </w:rPr>
            </w:pPr>
            <w:r>
              <w:rPr>
                <w:rFonts w:ascii="Arial" w:hAnsi="Arial"/>
                <w:sz w:val="20"/>
              </w:rPr>
              <w:t>$</w:t>
            </w:r>
          </w:p>
        </w:tc>
        <w:tc>
          <w:tcPr>
            <w:tcW w:w="801" w:type="pct"/>
            <w:tcBorders>
              <w:left w:val="nil"/>
            </w:tcBorders>
          </w:tcPr>
          <w:p w14:paraId="4033697B" w14:textId="762D34C5" w:rsidR="0038001C" w:rsidRPr="00DD1EEA" w:rsidRDefault="0038001C" w:rsidP="00DD1EEA">
            <w:pPr>
              <w:pStyle w:val="TableParagraph"/>
              <w:tabs>
                <w:tab w:val="left" w:pos="927"/>
              </w:tabs>
              <w:spacing w:line="360" w:lineRule="auto"/>
              <w:ind w:left="0"/>
              <w:jc w:val="right"/>
              <w:rPr>
                <w:rFonts w:ascii="Arial" w:hAnsi="Arial"/>
                <w:sz w:val="20"/>
              </w:rPr>
            </w:pPr>
            <w:r w:rsidRPr="00DD1EEA">
              <w:rPr>
                <w:rFonts w:ascii="Arial" w:hAnsi="Arial"/>
                <w:sz w:val="20"/>
              </w:rPr>
              <w:t>4,812,020.00</w:t>
            </w:r>
          </w:p>
        </w:tc>
      </w:tr>
      <w:tr w:rsidR="0038001C" w:rsidRPr="00DD1EEA" w14:paraId="43333AE7" w14:textId="77777777" w:rsidTr="0038001C">
        <w:tc>
          <w:tcPr>
            <w:tcW w:w="3810" w:type="pct"/>
          </w:tcPr>
          <w:p w14:paraId="4B2AE0B8"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&gt; Fondo de Aportaciones para el Fortalecimiento Municipal</w:t>
            </w:r>
          </w:p>
        </w:tc>
        <w:tc>
          <w:tcPr>
            <w:tcW w:w="389" w:type="pct"/>
            <w:tcBorders>
              <w:right w:val="nil"/>
            </w:tcBorders>
          </w:tcPr>
          <w:p w14:paraId="74380247" w14:textId="79165AE5" w:rsidR="0038001C" w:rsidRPr="00DD1EEA" w:rsidRDefault="0038001C" w:rsidP="0038001C">
            <w:pPr>
              <w:pStyle w:val="TableParagraph"/>
              <w:tabs>
                <w:tab w:val="left" w:pos="1094"/>
              </w:tabs>
              <w:spacing w:line="360" w:lineRule="auto"/>
              <w:ind w:left="0"/>
              <w:rPr>
                <w:rFonts w:ascii="Arial" w:hAnsi="Arial"/>
                <w:sz w:val="20"/>
              </w:rPr>
            </w:pPr>
            <w:r>
              <w:rPr>
                <w:rFonts w:ascii="Arial" w:hAnsi="Arial"/>
                <w:sz w:val="20"/>
              </w:rPr>
              <w:t>$</w:t>
            </w:r>
          </w:p>
        </w:tc>
        <w:tc>
          <w:tcPr>
            <w:tcW w:w="801" w:type="pct"/>
            <w:tcBorders>
              <w:left w:val="nil"/>
            </w:tcBorders>
          </w:tcPr>
          <w:p w14:paraId="46FBC14B" w14:textId="3F928D00" w:rsidR="0038001C" w:rsidRPr="00DD1EEA" w:rsidRDefault="0038001C" w:rsidP="00DD1EEA">
            <w:pPr>
              <w:pStyle w:val="TableParagraph"/>
              <w:tabs>
                <w:tab w:val="left" w:pos="1094"/>
              </w:tabs>
              <w:spacing w:line="360" w:lineRule="auto"/>
              <w:ind w:left="0"/>
              <w:jc w:val="right"/>
              <w:rPr>
                <w:rFonts w:ascii="Arial" w:hAnsi="Arial"/>
                <w:sz w:val="20"/>
              </w:rPr>
            </w:pPr>
            <w:r w:rsidRPr="00DD1EEA">
              <w:rPr>
                <w:rFonts w:ascii="Arial" w:hAnsi="Arial"/>
                <w:sz w:val="20"/>
              </w:rPr>
              <w:t>970,200.00</w:t>
            </w:r>
          </w:p>
        </w:tc>
      </w:tr>
      <w:tr w:rsidR="0038001C" w:rsidRPr="00DD1EEA" w14:paraId="4920F27B" w14:textId="77777777" w:rsidTr="0038001C">
        <w:tc>
          <w:tcPr>
            <w:tcW w:w="3810" w:type="pct"/>
          </w:tcPr>
          <w:p w14:paraId="1F6795E6"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Convenios</w:t>
            </w:r>
          </w:p>
        </w:tc>
        <w:tc>
          <w:tcPr>
            <w:tcW w:w="389" w:type="pct"/>
            <w:tcBorders>
              <w:right w:val="nil"/>
            </w:tcBorders>
          </w:tcPr>
          <w:p w14:paraId="0A63A8ED" w14:textId="69A9EF3C" w:rsidR="0038001C" w:rsidRPr="00DD1EEA" w:rsidRDefault="0038001C" w:rsidP="0038001C">
            <w:pPr>
              <w:pStyle w:val="TableParagraph"/>
              <w:tabs>
                <w:tab w:val="left" w:pos="1707"/>
              </w:tabs>
              <w:spacing w:line="360" w:lineRule="auto"/>
              <w:ind w:left="0"/>
              <w:rPr>
                <w:rFonts w:ascii="Arial" w:hAnsi="Arial"/>
                <w:sz w:val="20"/>
              </w:rPr>
            </w:pPr>
            <w:r>
              <w:rPr>
                <w:rFonts w:ascii="Arial" w:hAnsi="Arial"/>
                <w:sz w:val="20"/>
              </w:rPr>
              <w:t>$</w:t>
            </w:r>
          </w:p>
        </w:tc>
        <w:tc>
          <w:tcPr>
            <w:tcW w:w="801" w:type="pct"/>
            <w:tcBorders>
              <w:left w:val="nil"/>
            </w:tcBorders>
          </w:tcPr>
          <w:p w14:paraId="63EE5432" w14:textId="23BC505C" w:rsidR="0038001C" w:rsidRPr="00DD1EEA" w:rsidRDefault="0038001C" w:rsidP="00DD1EEA">
            <w:pPr>
              <w:pStyle w:val="TableParagraph"/>
              <w:tabs>
                <w:tab w:val="left" w:pos="1707"/>
              </w:tabs>
              <w:spacing w:line="360" w:lineRule="auto"/>
              <w:ind w:left="0"/>
              <w:jc w:val="right"/>
              <w:rPr>
                <w:rFonts w:ascii="Arial" w:hAnsi="Arial"/>
                <w:sz w:val="20"/>
              </w:rPr>
            </w:pPr>
            <w:r w:rsidRPr="00DD1EEA">
              <w:rPr>
                <w:rFonts w:ascii="Arial" w:hAnsi="Arial"/>
                <w:sz w:val="20"/>
              </w:rPr>
              <w:t>0.00</w:t>
            </w:r>
          </w:p>
        </w:tc>
      </w:tr>
    </w:tbl>
    <w:p w14:paraId="10033D3E" w14:textId="77777777" w:rsidR="000F716C" w:rsidRPr="00DD1EEA" w:rsidRDefault="000F716C" w:rsidP="00DD1EEA">
      <w:pPr>
        <w:pStyle w:val="Textoindependiente"/>
        <w:spacing w:line="360" w:lineRule="auto"/>
        <w:rPr>
          <w:rFonts w:ascii="Arial" w:hAnsi="Arial"/>
        </w:rPr>
      </w:pPr>
    </w:p>
    <w:p w14:paraId="67511DDB" w14:textId="77777777" w:rsidR="000F716C" w:rsidRPr="00DD1EEA" w:rsidRDefault="00C74010" w:rsidP="0038001C">
      <w:pPr>
        <w:pStyle w:val="Textoindependiente"/>
        <w:spacing w:line="360" w:lineRule="auto"/>
        <w:jc w:val="both"/>
        <w:rPr>
          <w:rFonts w:ascii="Arial" w:hAnsi="Arial"/>
        </w:rPr>
      </w:pPr>
      <w:r w:rsidRPr="0038001C">
        <w:rPr>
          <w:rFonts w:ascii="Arial" w:hAnsi="Arial"/>
          <w:b/>
        </w:rPr>
        <w:t>Artículo 12.-</w:t>
      </w:r>
      <w:r w:rsidRPr="00DD1EEA">
        <w:rPr>
          <w:rFonts w:ascii="Arial" w:hAnsi="Arial"/>
        </w:rPr>
        <w:t xml:space="preserve"> Los ingresos extraordinarios que podrá percibir la Hacienda Pública Municipal serán los siguientes:</w:t>
      </w:r>
    </w:p>
    <w:p w14:paraId="2DF34C73"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1134"/>
        <w:gridCol w:w="1033"/>
      </w:tblGrid>
      <w:tr w:rsidR="0038001C" w:rsidRPr="00DD1EEA" w14:paraId="579F82AE" w14:textId="77777777" w:rsidTr="0038001C">
        <w:tc>
          <w:tcPr>
            <w:tcW w:w="3810" w:type="pct"/>
          </w:tcPr>
          <w:p w14:paraId="69C8B536"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I.- Empréstitos o financiamientos</w:t>
            </w:r>
          </w:p>
        </w:tc>
        <w:tc>
          <w:tcPr>
            <w:tcW w:w="623" w:type="pct"/>
            <w:tcBorders>
              <w:right w:val="nil"/>
            </w:tcBorders>
          </w:tcPr>
          <w:p w14:paraId="756BBBF6" w14:textId="2E95EC7B" w:rsidR="0038001C" w:rsidRPr="00DD1EEA" w:rsidRDefault="0038001C" w:rsidP="0038001C">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53DCC5DD" w14:textId="09ED7344" w:rsidR="0038001C" w:rsidRPr="00DD1EEA" w:rsidRDefault="0038001C" w:rsidP="00DD1EEA">
            <w:pPr>
              <w:pStyle w:val="TableParagraph"/>
              <w:spacing w:line="360" w:lineRule="auto"/>
              <w:ind w:left="0"/>
              <w:jc w:val="right"/>
              <w:rPr>
                <w:rFonts w:ascii="Arial" w:hAnsi="Arial"/>
                <w:sz w:val="20"/>
              </w:rPr>
            </w:pPr>
            <w:r w:rsidRPr="00DD1EEA">
              <w:rPr>
                <w:rFonts w:ascii="Arial" w:hAnsi="Arial"/>
                <w:sz w:val="20"/>
              </w:rPr>
              <w:t>0.00</w:t>
            </w:r>
          </w:p>
        </w:tc>
      </w:tr>
      <w:tr w:rsidR="0038001C" w:rsidRPr="00DD1EEA" w14:paraId="53B6C817" w14:textId="77777777" w:rsidTr="0038001C">
        <w:tc>
          <w:tcPr>
            <w:tcW w:w="3810" w:type="pct"/>
          </w:tcPr>
          <w:p w14:paraId="1D652D6C"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II.- Convenios Provenientes de la Federación o del Estado: Programa de</w:t>
            </w:r>
          </w:p>
          <w:p w14:paraId="4D8C4467"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infraestructura en sus tres vertientes, FORTASEG, etc.</w:t>
            </w:r>
          </w:p>
        </w:tc>
        <w:tc>
          <w:tcPr>
            <w:tcW w:w="623" w:type="pct"/>
            <w:tcBorders>
              <w:right w:val="nil"/>
            </w:tcBorders>
          </w:tcPr>
          <w:p w14:paraId="1FAD91A7" w14:textId="489E032C" w:rsidR="0038001C" w:rsidRPr="00DD1EEA" w:rsidRDefault="0038001C" w:rsidP="0038001C">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1928F7CA" w14:textId="4116B86A" w:rsidR="0038001C" w:rsidRPr="00DD1EEA" w:rsidRDefault="0038001C" w:rsidP="00DD1EEA">
            <w:pPr>
              <w:pStyle w:val="TableParagraph"/>
              <w:spacing w:line="360" w:lineRule="auto"/>
              <w:ind w:left="0"/>
              <w:jc w:val="right"/>
              <w:rPr>
                <w:rFonts w:ascii="Arial" w:hAnsi="Arial"/>
                <w:sz w:val="20"/>
              </w:rPr>
            </w:pPr>
            <w:r w:rsidRPr="00DD1EEA">
              <w:rPr>
                <w:rFonts w:ascii="Arial" w:hAnsi="Arial"/>
                <w:sz w:val="20"/>
              </w:rPr>
              <w:t>0.00</w:t>
            </w:r>
          </w:p>
        </w:tc>
      </w:tr>
      <w:tr w:rsidR="0038001C" w:rsidRPr="00DD1EEA" w14:paraId="3E1335A5" w14:textId="77777777" w:rsidTr="0038001C">
        <w:tc>
          <w:tcPr>
            <w:tcW w:w="3810" w:type="pct"/>
            <w:tcBorders>
              <w:bottom w:val="single" w:sz="4" w:space="0" w:color="000000"/>
            </w:tcBorders>
          </w:tcPr>
          <w:p w14:paraId="2626EDAD" w14:textId="77777777" w:rsidR="0038001C" w:rsidRPr="00DD1EEA" w:rsidRDefault="0038001C" w:rsidP="00DD1EEA">
            <w:pPr>
              <w:pStyle w:val="TableParagraph"/>
              <w:spacing w:line="360" w:lineRule="auto"/>
              <w:ind w:left="0"/>
              <w:rPr>
                <w:rFonts w:ascii="Arial" w:hAnsi="Arial"/>
                <w:sz w:val="20"/>
              </w:rPr>
            </w:pPr>
            <w:r w:rsidRPr="00DD1EEA">
              <w:rPr>
                <w:rFonts w:ascii="Arial" w:hAnsi="Arial"/>
                <w:sz w:val="20"/>
              </w:rPr>
              <w:t>Total de Ingresos Extraordinarios:</w:t>
            </w:r>
          </w:p>
        </w:tc>
        <w:tc>
          <w:tcPr>
            <w:tcW w:w="623" w:type="pct"/>
            <w:tcBorders>
              <w:bottom w:val="single" w:sz="4" w:space="0" w:color="000000"/>
              <w:right w:val="nil"/>
            </w:tcBorders>
          </w:tcPr>
          <w:p w14:paraId="4523D7B0" w14:textId="70EC9CAD" w:rsidR="0038001C" w:rsidRPr="00DD1EEA" w:rsidRDefault="0038001C" w:rsidP="0038001C">
            <w:pPr>
              <w:pStyle w:val="TableParagraph"/>
              <w:spacing w:line="360" w:lineRule="auto"/>
              <w:ind w:left="0"/>
              <w:rPr>
                <w:rFonts w:ascii="Arial" w:hAnsi="Arial"/>
                <w:sz w:val="20"/>
              </w:rPr>
            </w:pPr>
            <w:r>
              <w:rPr>
                <w:rFonts w:ascii="Arial" w:hAnsi="Arial"/>
                <w:sz w:val="20"/>
              </w:rPr>
              <w:t>$</w:t>
            </w:r>
          </w:p>
        </w:tc>
        <w:tc>
          <w:tcPr>
            <w:tcW w:w="567" w:type="pct"/>
            <w:tcBorders>
              <w:left w:val="nil"/>
              <w:bottom w:val="single" w:sz="4" w:space="0" w:color="000000"/>
            </w:tcBorders>
          </w:tcPr>
          <w:p w14:paraId="3E78DF16" w14:textId="60B970A8" w:rsidR="0038001C" w:rsidRPr="00DD1EEA" w:rsidRDefault="0038001C" w:rsidP="00DD1EEA">
            <w:pPr>
              <w:pStyle w:val="TableParagraph"/>
              <w:spacing w:line="360" w:lineRule="auto"/>
              <w:ind w:left="0"/>
              <w:jc w:val="right"/>
              <w:rPr>
                <w:rFonts w:ascii="Arial" w:hAnsi="Arial"/>
                <w:sz w:val="20"/>
                <w:szCs w:val="20"/>
              </w:rPr>
            </w:pPr>
            <w:r w:rsidRPr="00DD1EEA">
              <w:rPr>
                <w:rFonts w:ascii="Arial" w:hAnsi="Arial"/>
                <w:sz w:val="20"/>
              </w:rPr>
              <w:t>0.00</w:t>
            </w:r>
          </w:p>
        </w:tc>
      </w:tr>
    </w:tbl>
    <w:p w14:paraId="01FDCEF1" w14:textId="0A81AD24" w:rsidR="000F716C" w:rsidRPr="00DD1EEA" w:rsidRDefault="000F716C" w:rsidP="00DD1EEA">
      <w:pPr>
        <w:pStyle w:val="Textoindependiente"/>
        <w:spacing w:line="360" w:lineRule="auto"/>
        <w:rPr>
          <w:rFonts w:ascii="Arial" w:hAnsi="Arial"/>
        </w:rPr>
      </w:pPr>
    </w:p>
    <w:tbl>
      <w:tblPr>
        <w:tblStyle w:val="Tablaconcuadrcula"/>
        <w:tblW w:w="5000" w:type="pct"/>
        <w:tblLook w:val="04A0" w:firstRow="1" w:lastRow="0" w:firstColumn="1" w:lastColumn="0" w:noHBand="0" w:noVBand="1"/>
      </w:tblPr>
      <w:tblGrid>
        <w:gridCol w:w="6917"/>
        <w:gridCol w:w="574"/>
        <w:gridCol w:w="1620"/>
      </w:tblGrid>
      <w:tr w:rsidR="0038001C" w14:paraId="4784BD78" w14:textId="77777777" w:rsidTr="003070BD">
        <w:tc>
          <w:tcPr>
            <w:tcW w:w="3796" w:type="pct"/>
          </w:tcPr>
          <w:p w14:paraId="15750437" w14:textId="489474AF" w:rsidR="0038001C" w:rsidRPr="00081532" w:rsidRDefault="0038001C" w:rsidP="0038001C">
            <w:pPr>
              <w:spacing w:line="360" w:lineRule="auto"/>
              <w:ind w:right="100"/>
              <w:jc w:val="both"/>
              <w:rPr>
                <w:b/>
                <w:bCs/>
                <w:sz w:val="20"/>
              </w:rPr>
            </w:pPr>
            <w:r w:rsidRPr="00081532">
              <w:rPr>
                <w:b/>
                <w:bCs/>
                <w:w w:val="105"/>
                <w:sz w:val="20"/>
              </w:rPr>
              <w:t>EL TOTAL DE INGRESOS QUE EL MUNICIPIO DE QUINTANA ROO,</w:t>
            </w:r>
            <w:r w:rsidRPr="00081532">
              <w:rPr>
                <w:b/>
                <w:bCs/>
                <w:spacing w:val="1"/>
                <w:w w:val="105"/>
                <w:sz w:val="20"/>
              </w:rPr>
              <w:t xml:space="preserve"> </w:t>
            </w:r>
            <w:r w:rsidRPr="00081532">
              <w:rPr>
                <w:b/>
                <w:bCs/>
                <w:w w:val="105"/>
                <w:sz w:val="20"/>
              </w:rPr>
              <w:t>YUCATÁN</w:t>
            </w:r>
            <w:r w:rsidRPr="00081532">
              <w:rPr>
                <w:b/>
                <w:bCs/>
                <w:spacing w:val="1"/>
                <w:w w:val="105"/>
                <w:sz w:val="20"/>
              </w:rPr>
              <w:t xml:space="preserve"> </w:t>
            </w:r>
            <w:r w:rsidRPr="00081532">
              <w:rPr>
                <w:b/>
                <w:bCs/>
                <w:w w:val="105"/>
                <w:sz w:val="20"/>
              </w:rPr>
              <w:t>PERCIBIRÁ DURANTE</w:t>
            </w:r>
            <w:r w:rsidRPr="00081532">
              <w:rPr>
                <w:b/>
                <w:bCs/>
                <w:spacing w:val="1"/>
                <w:w w:val="105"/>
                <w:sz w:val="20"/>
              </w:rPr>
              <w:t xml:space="preserve"> </w:t>
            </w:r>
            <w:r w:rsidRPr="00081532">
              <w:rPr>
                <w:b/>
                <w:bCs/>
                <w:w w:val="105"/>
                <w:sz w:val="20"/>
              </w:rPr>
              <w:t>EL</w:t>
            </w:r>
            <w:r w:rsidRPr="00081532">
              <w:rPr>
                <w:b/>
                <w:bCs/>
                <w:spacing w:val="1"/>
                <w:w w:val="105"/>
                <w:sz w:val="20"/>
              </w:rPr>
              <w:t xml:space="preserve"> </w:t>
            </w:r>
            <w:r w:rsidRPr="00081532">
              <w:rPr>
                <w:b/>
                <w:bCs/>
                <w:w w:val="105"/>
                <w:sz w:val="20"/>
              </w:rPr>
              <w:t>EJERCICIO</w:t>
            </w:r>
            <w:r w:rsidRPr="00081532">
              <w:rPr>
                <w:b/>
                <w:bCs/>
                <w:spacing w:val="1"/>
                <w:w w:val="105"/>
                <w:sz w:val="20"/>
              </w:rPr>
              <w:t xml:space="preserve"> </w:t>
            </w:r>
            <w:r w:rsidRPr="00081532">
              <w:rPr>
                <w:b/>
                <w:bCs/>
                <w:w w:val="105"/>
                <w:sz w:val="20"/>
              </w:rPr>
              <w:t>FISCAL</w:t>
            </w:r>
            <w:r w:rsidRPr="00081532">
              <w:rPr>
                <w:b/>
                <w:bCs/>
                <w:spacing w:val="1"/>
                <w:w w:val="105"/>
                <w:sz w:val="20"/>
              </w:rPr>
              <w:t xml:space="preserve"> </w:t>
            </w:r>
            <w:r w:rsidRPr="00081532">
              <w:rPr>
                <w:b/>
                <w:bCs/>
                <w:w w:val="105"/>
                <w:sz w:val="20"/>
              </w:rPr>
              <w:t>2025,</w:t>
            </w:r>
            <w:r w:rsidRPr="00081532">
              <w:rPr>
                <w:b/>
                <w:bCs/>
                <w:spacing w:val="1"/>
                <w:w w:val="105"/>
                <w:sz w:val="20"/>
              </w:rPr>
              <w:t xml:space="preserve"> </w:t>
            </w:r>
            <w:r w:rsidRPr="00081532">
              <w:rPr>
                <w:b/>
                <w:bCs/>
                <w:w w:val="105"/>
                <w:sz w:val="20"/>
              </w:rPr>
              <w:t>ASCENDERÁ</w:t>
            </w:r>
            <w:r w:rsidRPr="00081532">
              <w:rPr>
                <w:b/>
                <w:bCs/>
                <w:spacing w:val="-4"/>
                <w:w w:val="105"/>
                <w:sz w:val="20"/>
              </w:rPr>
              <w:t xml:space="preserve"> </w:t>
            </w:r>
            <w:r w:rsidRPr="00081532">
              <w:rPr>
                <w:b/>
                <w:bCs/>
                <w:w w:val="105"/>
                <w:sz w:val="20"/>
              </w:rPr>
              <w:t>A:</w:t>
            </w:r>
          </w:p>
        </w:tc>
        <w:tc>
          <w:tcPr>
            <w:tcW w:w="315" w:type="pct"/>
            <w:tcBorders>
              <w:right w:val="nil"/>
            </w:tcBorders>
          </w:tcPr>
          <w:p w14:paraId="295EF994" w14:textId="04620335" w:rsidR="0038001C" w:rsidRPr="00081532" w:rsidRDefault="003070BD" w:rsidP="003070BD">
            <w:pPr>
              <w:rPr>
                <w:b/>
                <w:bCs/>
                <w:sz w:val="20"/>
                <w:u w:val="single"/>
              </w:rPr>
            </w:pPr>
            <w:r w:rsidRPr="00081532">
              <w:rPr>
                <w:b/>
                <w:bCs/>
                <w:sz w:val="20"/>
              </w:rPr>
              <w:t>$</w:t>
            </w:r>
          </w:p>
        </w:tc>
        <w:tc>
          <w:tcPr>
            <w:tcW w:w="889" w:type="pct"/>
            <w:tcBorders>
              <w:left w:val="nil"/>
            </w:tcBorders>
          </w:tcPr>
          <w:p w14:paraId="452F6D66" w14:textId="07B568FC" w:rsidR="0038001C" w:rsidRPr="00081532" w:rsidRDefault="0038001C" w:rsidP="008172C0">
            <w:pPr>
              <w:ind w:left="720" w:hanging="620"/>
              <w:jc w:val="right"/>
              <w:rPr>
                <w:b/>
                <w:bCs/>
                <w:sz w:val="20"/>
              </w:rPr>
            </w:pPr>
            <w:r w:rsidRPr="00081532">
              <w:rPr>
                <w:b/>
                <w:bCs/>
                <w:sz w:val="20"/>
              </w:rPr>
              <w:t>19,5</w:t>
            </w:r>
            <w:r w:rsidR="00550DAF" w:rsidRPr="00081532">
              <w:rPr>
                <w:b/>
                <w:bCs/>
                <w:sz w:val="20"/>
              </w:rPr>
              <w:t>8</w:t>
            </w:r>
            <w:r w:rsidR="00470850">
              <w:rPr>
                <w:b/>
                <w:bCs/>
                <w:sz w:val="20"/>
              </w:rPr>
              <w:t>4</w:t>
            </w:r>
            <w:r w:rsidR="00550DAF" w:rsidRPr="00081532">
              <w:rPr>
                <w:b/>
                <w:bCs/>
                <w:sz w:val="20"/>
              </w:rPr>
              <w:t>,</w:t>
            </w:r>
            <w:r w:rsidR="00470850">
              <w:rPr>
                <w:b/>
                <w:bCs/>
                <w:sz w:val="20"/>
              </w:rPr>
              <w:t>8</w:t>
            </w:r>
            <w:r w:rsidRPr="00081532">
              <w:rPr>
                <w:b/>
                <w:bCs/>
                <w:sz w:val="20"/>
              </w:rPr>
              <w:t>80.15</w:t>
            </w:r>
          </w:p>
        </w:tc>
      </w:tr>
    </w:tbl>
    <w:p w14:paraId="2BDBF0BB" w14:textId="77777777" w:rsidR="0038001C" w:rsidRDefault="0038001C" w:rsidP="0038001C">
      <w:pPr>
        <w:ind w:left="100"/>
        <w:rPr>
          <w:w w:val="105"/>
          <w:sz w:val="20"/>
        </w:rPr>
      </w:pPr>
    </w:p>
    <w:p w14:paraId="42E982B3" w14:textId="77777777" w:rsidR="003143BF" w:rsidRDefault="00C74010" w:rsidP="00DD1EEA">
      <w:pPr>
        <w:pStyle w:val="Textoindependiente"/>
        <w:spacing w:line="360" w:lineRule="auto"/>
        <w:jc w:val="center"/>
        <w:rPr>
          <w:rFonts w:ascii="Arial" w:hAnsi="Arial"/>
          <w:b/>
        </w:rPr>
      </w:pPr>
      <w:r w:rsidRPr="003143BF">
        <w:rPr>
          <w:rFonts w:ascii="Arial" w:hAnsi="Arial"/>
          <w:b/>
        </w:rPr>
        <w:t xml:space="preserve">TÍTULO SEGUNDO </w:t>
      </w:r>
    </w:p>
    <w:p w14:paraId="5BFC026F" w14:textId="1347DEB4" w:rsidR="000F716C" w:rsidRPr="003143BF" w:rsidRDefault="00C74010" w:rsidP="00DD1EEA">
      <w:pPr>
        <w:pStyle w:val="Textoindependiente"/>
        <w:spacing w:line="360" w:lineRule="auto"/>
        <w:jc w:val="center"/>
        <w:rPr>
          <w:rFonts w:ascii="Arial" w:hAnsi="Arial"/>
          <w:b/>
        </w:rPr>
      </w:pPr>
      <w:r w:rsidRPr="003143BF">
        <w:rPr>
          <w:rFonts w:ascii="Arial" w:hAnsi="Arial"/>
          <w:b/>
        </w:rPr>
        <w:t>IMPUESTOS</w:t>
      </w:r>
    </w:p>
    <w:p w14:paraId="6DF64AAF" w14:textId="77777777" w:rsidR="000F716C" w:rsidRPr="003143BF" w:rsidRDefault="000F716C" w:rsidP="00DD1EEA">
      <w:pPr>
        <w:pStyle w:val="Textoindependiente"/>
        <w:spacing w:line="360" w:lineRule="auto"/>
        <w:rPr>
          <w:rFonts w:ascii="Arial" w:hAnsi="Arial"/>
          <w:b/>
        </w:rPr>
      </w:pPr>
    </w:p>
    <w:p w14:paraId="1C9C1E07"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CAPÍTULO I</w:t>
      </w:r>
    </w:p>
    <w:p w14:paraId="2C38AF29"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Impuesto Predial</w:t>
      </w:r>
    </w:p>
    <w:p w14:paraId="15A48FB7" w14:textId="77777777" w:rsidR="000F716C" w:rsidRPr="00DD1EEA" w:rsidRDefault="000F716C" w:rsidP="00DD1EEA">
      <w:pPr>
        <w:pStyle w:val="Textoindependiente"/>
        <w:spacing w:line="360" w:lineRule="auto"/>
        <w:rPr>
          <w:rFonts w:ascii="Arial" w:hAnsi="Arial"/>
        </w:rPr>
      </w:pPr>
    </w:p>
    <w:p w14:paraId="652A0E75" w14:textId="77777777" w:rsidR="000F716C" w:rsidRPr="00DD1EEA" w:rsidRDefault="00C74010" w:rsidP="00DD1EEA">
      <w:pPr>
        <w:pStyle w:val="Textoindependiente"/>
        <w:spacing w:line="360" w:lineRule="auto"/>
        <w:jc w:val="both"/>
        <w:rPr>
          <w:rFonts w:ascii="Arial" w:hAnsi="Arial"/>
        </w:rPr>
      </w:pPr>
      <w:r w:rsidRPr="003070BD">
        <w:rPr>
          <w:rFonts w:ascii="Arial" w:hAnsi="Arial"/>
          <w:b/>
        </w:rPr>
        <w:t>Artículo13.-</w:t>
      </w:r>
      <w:r w:rsidRPr="00DD1EEA">
        <w:rPr>
          <w:rFonts w:ascii="Arial" w:hAnsi="Arial"/>
        </w:rPr>
        <w:t xml:space="preserve"> Para el cálculo del valor catastral de los predios que servirá de base para el pago del impuesto predial en los términos de la Ley de Hacienda para el Municipio de Quintana Roo, se aplicarán las siguientes tablas:</w:t>
      </w:r>
    </w:p>
    <w:p w14:paraId="19799A70" w14:textId="77777777" w:rsidR="000F716C" w:rsidRPr="00DD1EEA" w:rsidRDefault="000F716C" w:rsidP="00DD1EEA">
      <w:pPr>
        <w:pStyle w:val="Textoindependiente"/>
        <w:spacing w:line="360" w:lineRule="auto"/>
        <w:rPr>
          <w:rFonts w:ascii="Arial" w:hAnsi="Arial"/>
        </w:rPr>
      </w:pPr>
    </w:p>
    <w:p w14:paraId="69267ECC"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TABLA DE VALORES UNITARIOS DE TERRENO</w:t>
      </w:r>
    </w:p>
    <w:p w14:paraId="68BBE193"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2126"/>
        <w:gridCol w:w="2834"/>
        <w:gridCol w:w="474"/>
        <w:gridCol w:w="988"/>
      </w:tblGrid>
      <w:tr w:rsidR="008724FA" w:rsidRPr="00DD1EEA" w14:paraId="11B3C754" w14:textId="77777777" w:rsidTr="003070BD">
        <w:tc>
          <w:tcPr>
            <w:tcW w:w="5000" w:type="pct"/>
            <w:gridSpan w:val="5"/>
          </w:tcPr>
          <w:p w14:paraId="5CA06E49" w14:textId="77777777" w:rsidR="008724FA" w:rsidRPr="00DD1EEA" w:rsidRDefault="008724FA" w:rsidP="00DD1EEA">
            <w:pPr>
              <w:pStyle w:val="TableParagraph"/>
              <w:spacing w:line="360" w:lineRule="auto"/>
              <w:ind w:left="0"/>
              <w:jc w:val="center"/>
              <w:rPr>
                <w:rFonts w:ascii="Arial" w:hAnsi="Arial"/>
                <w:b/>
                <w:sz w:val="20"/>
                <w:szCs w:val="20"/>
              </w:rPr>
            </w:pPr>
            <w:r w:rsidRPr="00DD1EEA">
              <w:rPr>
                <w:rFonts w:ascii="Arial" w:hAnsi="Arial"/>
                <w:b/>
                <w:sz w:val="20"/>
                <w:szCs w:val="20"/>
              </w:rPr>
              <w:t>VALORES UNITARIOS DE TERRENO (TABLA A)</w:t>
            </w:r>
          </w:p>
        </w:tc>
      </w:tr>
      <w:tr w:rsidR="008724FA" w:rsidRPr="00DD1EEA" w14:paraId="5132F8F0" w14:textId="77777777" w:rsidTr="003070BD">
        <w:tc>
          <w:tcPr>
            <w:tcW w:w="5000" w:type="pct"/>
            <w:gridSpan w:val="5"/>
          </w:tcPr>
          <w:p w14:paraId="38F2AF11" w14:textId="0AD5E766" w:rsidR="008724FA" w:rsidRPr="00DD1EEA" w:rsidRDefault="008724FA" w:rsidP="00DD1EEA">
            <w:pPr>
              <w:pStyle w:val="TableParagraph"/>
              <w:spacing w:line="360" w:lineRule="auto"/>
              <w:ind w:left="0"/>
              <w:jc w:val="center"/>
              <w:rPr>
                <w:rFonts w:ascii="Arial" w:hAnsi="Arial"/>
                <w:b/>
                <w:sz w:val="20"/>
                <w:szCs w:val="20"/>
              </w:rPr>
            </w:pPr>
            <w:r w:rsidRPr="00DD1EEA">
              <w:rPr>
                <w:rFonts w:ascii="Arial" w:hAnsi="Arial"/>
                <w:b/>
                <w:sz w:val="20"/>
                <w:szCs w:val="20"/>
              </w:rPr>
              <w:t>QUINTANA ROO</w:t>
            </w:r>
          </w:p>
        </w:tc>
      </w:tr>
      <w:tr w:rsidR="008724FA" w:rsidRPr="00DD1EEA" w14:paraId="28679B20" w14:textId="77777777" w:rsidTr="003070BD">
        <w:tc>
          <w:tcPr>
            <w:tcW w:w="5000" w:type="pct"/>
            <w:gridSpan w:val="5"/>
          </w:tcPr>
          <w:p w14:paraId="2B850042" w14:textId="77777777"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b/>
                <w:sz w:val="20"/>
                <w:szCs w:val="20"/>
              </w:rPr>
              <w:t>VALORES UNITARIOS DE TERRENO</w:t>
            </w:r>
          </w:p>
        </w:tc>
      </w:tr>
      <w:tr w:rsidR="008724FA" w:rsidRPr="00DD1EEA" w14:paraId="18E729D0" w14:textId="77777777" w:rsidTr="003070BD">
        <w:tc>
          <w:tcPr>
            <w:tcW w:w="1476" w:type="pct"/>
          </w:tcPr>
          <w:p w14:paraId="29B6E87A" w14:textId="77777777"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sz w:val="20"/>
                <w:szCs w:val="20"/>
              </w:rPr>
              <w:t>SECCION</w:t>
            </w:r>
          </w:p>
        </w:tc>
        <w:tc>
          <w:tcPr>
            <w:tcW w:w="1167" w:type="pct"/>
          </w:tcPr>
          <w:p w14:paraId="69015F98" w14:textId="77777777"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sz w:val="20"/>
                <w:szCs w:val="20"/>
              </w:rPr>
              <w:t>AREA</w:t>
            </w:r>
          </w:p>
        </w:tc>
        <w:tc>
          <w:tcPr>
            <w:tcW w:w="1555" w:type="pct"/>
          </w:tcPr>
          <w:p w14:paraId="74BD2ACC" w14:textId="77777777"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sz w:val="20"/>
                <w:szCs w:val="20"/>
              </w:rPr>
              <w:t>MANZANA</w:t>
            </w:r>
          </w:p>
        </w:tc>
        <w:tc>
          <w:tcPr>
            <w:tcW w:w="802" w:type="pct"/>
            <w:gridSpan w:val="2"/>
          </w:tcPr>
          <w:p w14:paraId="181FD97C" w14:textId="77777777"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sz w:val="20"/>
                <w:szCs w:val="20"/>
              </w:rPr>
              <w:t>$ POR M2</w:t>
            </w:r>
          </w:p>
        </w:tc>
      </w:tr>
      <w:tr w:rsidR="003070BD" w:rsidRPr="00DD1EEA" w14:paraId="0CAD9229" w14:textId="77777777" w:rsidTr="003070BD">
        <w:tc>
          <w:tcPr>
            <w:tcW w:w="1476" w:type="pct"/>
            <w:vMerge w:val="restart"/>
            <w:vAlign w:val="center"/>
          </w:tcPr>
          <w:p w14:paraId="1C16E08C" w14:textId="77777777" w:rsidR="003070BD" w:rsidRPr="00DD1EEA" w:rsidRDefault="003070BD" w:rsidP="003070BD">
            <w:pPr>
              <w:pStyle w:val="TableParagraph"/>
              <w:spacing w:line="360" w:lineRule="auto"/>
              <w:ind w:left="0"/>
              <w:jc w:val="center"/>
              <w:rPr>
                <w:rFonts w:ascii="Arial" w:hAnsi="Arial"/>
                <w:b/>
                <w:bCs/>
                <w:sz w:val="20"/>
                <w:szCs w:val="20"/>
              </w:rPr>
            </w:pPr>
            <w:r w:rsidRPr="00DD1EEA">
              <w:rPr>
                <w:rFonts w:ascii="Arial" w:hAnsi="Arial"/>
                <w:b/>
                <w:bCs/>
                <w:sz w:val="20"/>
                <w:szCs w:val="20"/>
              </w:rPr>
              <w:t>1</w:t>
            </w:r>
          </w:p>
        </w:tc>
        <w:tc>
          <w:tcPr>
            <w:tcW w:w="1167" w:type="pct"/>
          </w:tcPr>
          <w:p w14:paraId="34B12B7C"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CENTRO</w:t>
            </w:r>
          </w:p>
        </w:tc>
        <w:tc>
          <w:tcPr>
            <w:tcW w:w="1555" w:type="pct"/>
          </w:tcPr>
          <w:p w14:paraId="0BDDF89C" w14:textId="282777AC"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1</w:t>
            </w:r>
          </w:p>
        </w:tc>
        <w:tc>
          <w:tcPr>
            <w:tcW w:w="260" w:type="pct"/>
            <w:tcBorders>
              <w:bottom w:val="single" w:sz="4" w:space="0" w:color="000000"/>
              <w:right w:val="nil"/>
            </w:tcBorders>
          </w:tcPr>
          <w:p w14:paraId="41A31AF6" w14:textId="0193F9EC"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5D9733DD" w14:textId="542C6D2E"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240.00</w:t>
            </w:r>
          </w:p>
        </w:tc>
      </w:tr>
      <w:tr w:rsidR="003070BD" w:rsidRPr="00DD1EEA" w14:paraId="1E94E4DF" w14:textId="77777777" w:rsidTr="003070BD">
        <w:tc>
          <w:tcPr>
            <w:tcW w:w="1476" w:type="pct"/>
            <w:vMerge/>
          </w:tcPr>
          <w:p w14:paraId="79CCDF72" w14:textId="77777777" w:rsidR="003070BD" w:rsidRPr="00DD1EEA" w:rsidRDefault="003070BD" w:rsidP="00DD1EEA">
            <w:pPr>
              <w:pStyle w:val="TableParagraph"/>
              <w:spacing w:line="360" w:lineRule="auto"/>
              <w:ind w:left="0"/>
              <w:rPr>
                <w:rFonts w:ascii="Arial" w:hAnsi="Arial"/>
                <w:sz w:val="20"/>
                <w:szCs w:val="20"/>
              </w:rPr>
            </w:pPr>
          </w:p>
        </w:tc>
        <w:tc>
          <w:tcPr>
            <w:tcW w:w="1167" w:type="pct"/>
            <w:vMerge w:val="restart"/>
            <w:vAlign w:val="center"/>
          </w:tcPr>
          <w:p w14:paraId="2DF94ACE"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MEDIA</w:t>
            </w:r>
          </w:p>
        </w:tc>
        <w:tc>
          <w:tcPr>
            <w:tcW w:w="1555" w:type="pct"/>
          </w:tcPr>
          <w:p w14:paraId="4FB7876B" w14:textId="01543DB6"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2, 3, 11, 12, 13, 21, 22, 23</w:t>
            </w:r>
          </w:p>
        </w:tc>
        <w:tc>
          <w:tcPr>
            <w:tcW w:w="260" w:type="pct"/>
            <w:vMerge w:val="restart"/>
            <w:tcBorders>
              <w:right w:val="nil"/>
            </w:tcBorders>
            <w:vAlign w:val="center"/>
          </w:tcPr>
          <w:p w14:paraId="6E677D2F" w14:textId="24E78649"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vMerge w:val="restart"/>
            <w:tcBorders>
              <w:left w:val="nil"/>
            </w:tcBorders>
            <w:vAlign w:val="center"/>
          </w:tcPr>
          <w:p w14:paraId="0D9169CF" w14:textId="71E49D53"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120.00</w:t>
            </w:r>
          </w:p>
        </w:tc>
      </w:tr>
      <w:tr w:rsidR="003070BD" w:rsidRPr="00DD1EEA" w14:paraId="3EE7512F" w14:textId="77777777" w:rsidTr="003070BD">
        <w:tc>
          <w:tcPr>
            <w:tcW w:w="1476" w:type="pct"/>
            <w:vMerge/>
          </w:tcPr>
          <w:p w14:paraId="511CFB1A" w14:textId="77777777" w:rsidR="003070BD" w:rsidRPr="00DD1EEA" w:rsidRDefault="003070BD" w:rsidP="00DD1EEA">
            <w:pPr>
              <w:pStyle w:val="TableParagraph"/>
              <w:spacing w:line="360" w:lineRule="auto"/>
              <w:ind w:left="0"/>
              <w:rPr>
                <w:rFonts w:ascii="Arial" w:hAnsi="Arial"/>
                <w:sz w:val="20"/>
                <w:szCs w:val="20"/>
              </w:rPr>
            </w:pPr>
          </w:p>
        </w:tc>
        <w:tc>
          <w:tcPr>
            <w:tcW w:w="1167" w:type="pct"/>
            <w:vMerge/>
          </w:tcPr>
          <w:p w14:paraId="5FDA0835" w14:textId="77777777" w:rsidR="003070BD" w:rsidRPr="00DD1EEA" w:rsidRDefault="003070BD" w:rsidP="00DD1EEA">
            <w:pPr>
              <w:pStyle w:val="TableParagraph"/>
              <w:spacing w:line="360" w:lineRule="auto"/>
              <w:ind w:left="0"/>
              <w:jc w:val="center"/>
              <w:rPr>
                <w:rFonts w:ascii="Arial" w:hAnsi="Arial"/>
                <w:sz w:val="20"/>
                <w:szCs w:val="20"/>
              </w:rPr>
            </w:pPr>
          </w:p>
        </w:tc>
        <w:tc>
          <w:tcPr>
            <w:tcW w:w="1555" w:type="pct"/>
          </w:tcPr>
          <w:p w14:paraId="4A79CB72" w14:textId="1BE2CE03"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 xml:space="preserve">32 </w:t>
            </w:r>
          </w:p>
        </w:tc>
        <w:tc>
          <w:tcPr>
            <w:tcW w:w="260" w:type="pct"/>
            <w:vMerge/>
            <w:tcBorders>
              <w:right w:val="nil"/>
            </w:tcBorders>
          </w:tcPr>
          <w:p w14:paraId="034938FE" w14:textId="5C4340AA" w:rsidR="003070BD" w:rsidRPr="00DD1EEA" w:rsidRDefault="003070BD" w:rsidP="003070BD">
            <w:pPr>
              <w:pStyle w:val="TableParagraph"/>
              <w:spacing w:line="360" w:lineRule="auto"/>
              <w:ind w:left="0"/>
              <w:rPr>
                <w:rFonts w:ascii="Arial" w:hAnsi="Arial"/>
                <w:sz w:val="20"/>
                <w:szCs w:val="20"/>
              </w:rPr>
            </w:pPr>
          </w:p>
        </w:tc>
        <w:tc>
          <w:tcPr>
            <w:tcW w:w="542" w:type="pct"/>
            <w:vMerge/>
            <w:tcBorders>
              <w:left w:val="nil"/>
            </w:tcBorders>
          </w:tcPr>
          <w:p w14:paraId="3D7EA75C" w14:textId="3431E348" w:rsidR="003070BD" w:rsidRPr="00DD1EEA" w:rsidRDefault="003070BD" w:rsidP="003070BD">
            <w:pPr>
              <w:pStyle w:val="TableParagraph"/>
              <w:spacing w:line="360" w:lineRule="auto"/>
              <w:ind w:left="0"/>
              <w:jc w:val="right"/>
              <w:rPr>
                <w:rFonts w:ascii="Arial" w:hAnsi="Arial"/>
                <w:sz w:val="20"/>
                <w:szCs w:val="20"/>
              </w:rPr>
            </w:pPr>
          </w:p>
        </w:tc>
      </w:tr>
      <w:tr w:rsidR="003070BD" w:rsidRPr="00DD1EEA" w14:paraId="3319AE54" w14:textId="77777777" w:rsidTr="003070BD">
        <w:tc>
          <w:tcPr>
            <w:tcW w:w="1476" w:type="pct"/>
            <w:vMerge/>
          </w:tcPr>
          <w:p w14:paraId="4B224CF8" w14:textId="77777777" w:rsidR="003070BD" w:rsidRPr="00DD1EEA" w:rsidRDefault="003070BD" w:rsidP="00DD1EEA">
            <w:pPr>
              <w:pStyle w:val="TableParagraph"/>
              <w:spacing w:line="360" w:lineRule="auto"/>
              <w:ind w:left="0"/>
              <w:rPr>
                <w:rFonts w:ascii="Arial" w:hAnsi="Arial"/>
                <w:sz w:val="20"/>
                <w:szCs w:val="20"/>
              </w:rPr>
            </w:pPr>
          </w:p>
        </w:tc>
        <w:tc>
          <w:tcPr>
            <w:tcW w:w="1167" w:type="pct"/>
          </w:tcPr>
          <w:p w14:paraId="7DEF9836"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PERIFERIA</w:t>
            </w:r>
          </w:p>
        </w:tc>
        <w:tc>
          <w:tcPr>
            <w:tcW w:w="1555" w:type="pct"/>
          </w:tcPr>
          <w:p w14:paraId="6BAF52D0"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RESTO DE LA SECCION</w:t>
            </w:r>
          </w:p>
        </w:tc>
        <w:tc>
          <w:tcPr>
            <w:tcW w:w="260" w:type="pct"/>
            <w:tcBorders>
              <w:right w:val="nil"/>
            </w:tcBorders>
          </w:tcPr>
          <w:p w14:paraId="7833ED8B" w14:textId="1B1496F9"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4008F7DD" w14:textId="78E90650"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55.00</w:t>
            </w:r>
          </w:p>
        </w:tc>
      </w:tr>
      <w:tr w:rsidR="008724FA" w:rsidRPr="00DD1EEA" w14:paraId="21865800" w14:textId="77777777" w:rsidTr="003070BD">
        <w:tc>
          <w:tcPr>
            <w:tcW w:w="5000" w:type="pct"/>
            <w:gridSpan w:val="5"/>
          </w:tcPr>
          <w:p w14:paraId="7B41AC92" w14:textId="77777777" w:rsidR="008724FA" w:rsidRPr="00DD1EEA" w:rsidRDefault="008724FA" w:rsidP="00DD1EEA">
            <w:pPr>
              <w:pStyle w:val="TableParagraph"/>
              <w:spacing w:line="360" w:lineRule="auto"/>
              <w:ind w:left="0"/>
              <w:jc w:val="center"/>
              <w:rPr>
                <w:rFonts w:ascii="Arial" w:hAnsi="Arial"/>
                <w:sz w:val="20"/>
                <w:szCs w:val="20"/>
              </w:rPr>
            </w:pPr>
          </w:p>
        </w:tc>
      </w:tr>
      <w:tr w:rsidR="003070BD" w:rsidRPr="00DD1EEA" w14:paraId="15D3BD4F" w14:textId="77777777" w:rsidTr="003070BD">
        <w:tc>
          <w:tcPr>
            <w:tcW w:w="1476" w:type="pct"/>
            <w:vMerge w:val="restart"/>
            <w:vAlign w:val="center"/>
          </w:tcPr>
          <w:p w14:paraId="4027F982"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b/>
                <w:bCs/>
                <w:sz w:val="20"/>
                <w:szCs w:val="20"/>
              </w:rPr>
              <w:t>2</w:t>
            </w:r>
          </w:p>
        </w:tc>
        <w:tc>
          <w:tcPr>
            <w:tcW w:w="1167" w:type="pct"/>
          </w:tcPr>
          <w:p w14:paraId="589BCCC3"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CENTRO</w:t>
            </w:r>
          </w:p>
        </w:tc>
        <w:tc>
          <w:tcPr>
            <w:tcW w:w="1555" w:type="pct"/>
          </w:tcPr>
          <w:p w14:paraId="6C0B3B31" w14:textId="0F2EA656"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1, 11</w:t>
            </w:r>
          </w:p>
        </w:tc>
        <w:tc>
          <w:tcPr>
            <w:tcW w:w="260" w:type="pct"/>
            <w:tcBorders>
              <w:right w:val="nil"/>
            </w:tcBorders>
          </w:tcPr>
          <w:p w14:paraId="5011F39D" w14:textId="07084393"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05EAA54A" w14:textId="213B9D24"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240.00</w:t>
            </w:r>
          </w:p>
        </w:tc>
      </w:tr>
      <w:tr w:rsidR="003070BD" w:rsidRPr="00DD1EEA" w14:paraId="571AD302" w14:textId="77777777" w:rsidTr="003070BD">
        <w:tc>
          <w:tcPr>
            <w:tcW w:w="1476" w:type="pct"/>
            <w:vMerge/>
          </w:tcPr>
          <w:p w14:paraId="771246BA" w14:textId="77777777" w:rsidR="003070BD" w:rsidRPr="00DD1EEA" w:rsidRDefault="003070BD" w:rsidP="00DD1EEA">
            <w:pPr>
              <w:pStyle w:val="TableParagraph"/>
              <w:spacing w:line="360" w:lineRule="auto"/>
              <w:ind w:left="0"/>
              <w:rPr>
                <w:rFonts w:ascii="Arial" w:hAnsi="Arial"/>
                <w:sz w:val="20"/>
                <w:szCs w:val="20"/>
              </w:rPr>
            </w:pPr>
          </w:p>
        </w:tc>
        <w:tc>
          <w:tcPr>
            <w:tcW w:w="1167" w:type="pct"/>
            <w:vAlign w:val="center"/>
          </w:tcPr>
          <w:p w14:paraId="4043E9BF"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MEDIA</w:t>
            </w:r>
          </w:p>
        </w:tc>
        <w:tc>
          <w:tcPr>
            <w:tcW w:w="1555" w:type="pct"/>
          </w:tcPr>
          <w:p w14:paraId="0D292EA3" w14:textId="1B084F6C"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2, 3, 12, 13, 21</w:t>
            </w:r>
          </w:p>
        </w:tc>
        <w:tc>
          <w:tcPr>
            <w:tcW w:w="260" w:type="pct"/>
            <w:tcBorders>
              <w:right w:val="nil"/>
            </w:tcBorders>
          </w:tcPr>
          <w:p w14:paraId="3F41E150" w14:textId="63151B8B"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0B585753" w14:textId="6BA03078"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120.00</w:t>
            </w:r>
          </w:p>
        </w:tc>
      </w:tr>
      <w:tr w:rsidR="003070BD" w:rsidRPr="00DD1EEA" w14:paraId="0431D99D" w14:textId="77777777" w:rsidTr="003070BD">
        <w:tc>
          <w:tcPr>
            <w:tcW w:w="1476" w:type="pct"/>
            <w:vMerge/>
          </w:tcPr>
          <w:p w14:paraId="3B1DD4FC" w14:textId="77777777" w:rsidR="003070BD" w:rsidRPr="00DD1EEA" w:rsidRDefault="003070BD" w:rsidP="00DD1EEA">
            <w:pPr>
              <w:pStyle w:val="TableParagraph"/>
              <w:spacing w:line="360" w:lineRule="auto"/>
              <w:ind w:left="0"/>
              <w:rPr>
                <w:rFonts w:ascii="Arial" w:hAnsi="Arial"/>
                <w:sz w:val="20"/>
                <w:szCs w:val="20"/>
              </w:rPr>
            </w:pPr>
          </w:p>
        </w:tc>
        <w:tc>
          <w:tcPr>
            <w:tcW w:w="1167" w:type="pct"/>
          </w:tcPr>
          <w:p w14:paraId="0280988C"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PERIFERIA</w:t>
            </w:r>
          </w:p>
        </w:tc>
        <w:tc>
          <w:tcPr>
            <w:tcW w:w="1555" w:type="pct"/>
          </w:tcPr>
          <w:p w14:paraId="1A68F3E6" w14:textId="77777777" w:rsidR="003070BD" w:rsidRPr="00DD1EEA" w:rsidRDefault="003070BD" w:rsidP="00DD1EEA">
            <w:pPr>
              <w:pStyle w:val="TableParagraph"/>
              <w:spacing w:line="360" w:lineRule="auto"/>
              <w:ind w:left="0"/>
              <w:jc w:val="center"/>
              <w:rPr>
                <w:rFonts w:ascii="Arial" w:hAnsi="Arial"/>
                <w:sz w:val="20"/>
                <w:szCs w:val="20"/>
              </w:rPr>
            </w:pPr>
            <w:r w:rsidRPr="00DD1EEA">
              <w:rPr>
                <w:rFonts w:ascii="Arial" w:hAnsi="Arial"/>
                <w:sz w:val="20"/>
                <w:szCs w:val="20"/>
              </w:rPr>
              <w:t>RESTO DE LA SECCION</w:t>
            </w:r>
          </w:p>
        </w:tc>
        <w:tc>
          <w:tcPr>
            <w:tcW w:w="260" w:type="pct"/>
            <w:tcBorders>
              <w:right w:val="nil"/>
            </w:tcBorders>
          </w:tcPr>
          <w:p w14:paraId="70C8A347" w14:textId="3BCE85BA"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47618B82" w14:textId="0FAD23CE"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55.00</w:t>
            </w:r>
          </w:p>
        </w:tc>
      </w:tr>
      <w:tr w:rsidR="008724FA" w:rsidRPr="00DD1EEA" w14:paraId="588E3721" w14:textId="77777777" w:rsidTr="003070BD">
        <w:tc>
          <w:tcPr>
            <w:tcW w:w="5000" w:type="pct"/>
            <w:gridSpan w:val="5"/>
          </w:tcPr>
          <w:p w14:paraId="07761848" w14:textId="77777777" w:rsidR="008724FA" w:rsidRPr="00DD1EEA" w:rsidRDefault="008724FA" w:rsidP="00DD1EEA">
            <w:pPr>
              <w:pStyle w:val="TableParagraph"/>
              <w:spacing w:line="360" w:lineRule="auto"/>
              <w:ind w:left="0"/>
              <w:jc w:val="right"/>
              <w:rPr>
                <w:rFonts w:ascii="Arial" w:hAnsi="Arial"/>
                <w:sz w:val="20"/>
                <w:szCs w:val="20"/>
              </w:rPr>
            </w:pPr>
          </w:p>
        </w:tc>
      </w:tr>
      <w:tr w:rsidR="003070BD" w:rsidRPr="00DD1EEA" w14:paraId="20611429" w14:textId="77777777" w:rsidTr="003070BD">
        <w:tc>
          <w:tcPr>
            <w:tcW w:w="1476" w:type="pct"/>
            <w:vMerge w:val="restart"/>
            <w:vAlign w:val="center"/>
          </w:tcPr>
          <w:p w14:paraId="39571BD2"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b/>
                <w:bCs/>
                <w:sz w:val="20"/>
                <w:szCs w:val="20"/>
              </w:rPr>
              <w:t>3</w:t>
            </w:r>
          </w:p>
        </w:tc>
        <w:tc>
          <w:tcPr>
            <w:tcW w:w="1167" w:type="pct"/>
          </w:tcPr>
          <w:p w14:paraId="5DD31956"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CENTRO</w:t>
            </w:r>
          </w:p>
        </w:tc>
        <w:tc>
          <w:tcPr>
            <w:tcW w:w="1555" w:type="pct"/>
          </w:tcPr>
          <w:p w14:paraId="067FCE1D" w14:textId="4D8E3A06"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1</w:t>
            </w:r>
          </w:p>
        </w:tc>
        <w:tc>
          <w:tcPr>
            <w:tcW w:w="260" w:type="pct"/>
            <w:tcBorders>
              <w:right w:val="nil"/>
            </w:tcBorders>
          </w:tcPr>
          <w:p w14:paraId="60A285A9" w14:textId="3F6C1ED3"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7012E827" w14:textId="29F3922F"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240.00</w:t>
            </w:r>
          </w:p>
        </w:tc>
      </w:tr>
      <w:tr w:rsidR="003070BD" w:rsidRPr="00DD1EEA" w14:paraId="166A0BBC" w14:textId="77777777" w:rsidTr="003070BD">
        <w:tc>
          <w:tcPr>
            <w:tcW w:w="1476" w:type="pct"/>
            <w:vMerge/>
          </w:tcPr>
          <w:p w14:paraId="474F2343" w14:textId="77777777" w:rsidR="003070BD" w:rsidRPr="00DD1EEA" w:rsidRDefault="003070BD" w:rsidP="003070BD">
            <w:pPr>
              <w:pStyle w:val="TableParagraph"/>
              <w:spacing w:line="360" w:lineRule="auto"/>
              <w:ind w:left="0"/>
              <w:rPr>
                <w:rFonts w:ascii="Arial" w:hAnsi="Arial"/>
                <w:sz w:val="20"/>
                <w:szCs w:val="20"/>
              </w:rPr>
            </w:pPr>
          </w:p>
        </w:tc>
        <w:tc>
          <w:tcPr>
            <w:tcW w:w="1167" w:type="pct"/>
          </w:tcPr>
          <w:p w14:paraId="62130467"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MEDIA</w:t>
            </w:r>
          </w:p>
        </w:tc>
        <w:tc>
          <w:tcPr>
            <w:tcW w:w="1555" w:type="pct"/>
          </w:tcPr>
          <w:p w14:paraId="0E9CD41D" w14:textId="74A50035"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2, 3, 11, 12</w:t>
            </w:r>
          </w:p>
        </w:tc>
        <w:tc>
          <w:tcPr>
            <w:tcW w:w="260" w:type="pct"/>
            <w:tcBorders>
              <w:right w:val="nil"/>
            </w:tcBorders>
          </w:tcPr>
          <w:p w14:paraId="1D54F6BE" w14:textId="31E74910"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66C10858" w14:textId="4E18F96A"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120.00</w:t>
            </w:r>
          </w:p>
        </w:tc>
      </w:tr>
      <w:tr w:rsidR="003070BD" w:rsidRPr="00DD1EEA" w14:paraId="1D33AD2A" w14:textId="77777777" w:rsidTr="003070BD">
        <w:tc>
          <w:tcPr>
            <w:tcW w:w="1476" w:type="pct"/>
            <w:vMerge/>
          </w:tcPr>
          <w:p w14:paraId="7D50F71F" w14:textId="77777777" w:rsidR="003070BD" w:rsidRPr="00DD1EEA" w:rsidRDefault="003070BD" w:rsidP="003070BD">
            <w:pPr>
              <w:pStyle w:val="TableParagraph"/>
              <w:spacing w:line="360" w:lineRule="auto"/>
              <w:ind w:left="0"/>
              <w:rPr>
                <w:rFonts w:ascii="Arial" w:hAnsi="Arial"/>
                <w:sz w:val="20"/>
                <w:szCs w:val="20"/>
              </w:rPr>
            </w:pPr>
          </w:p>
        </w:tc>
        <w:tc>
          <w:tcPr>
            <w:tcW w:w="1167" w:type="pct"/>
          </w:tcPr>
          <w:p w14:paraId="26255993"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PERIFERIA</w:t>
            </w:r>
          </w:p>
        </w:tc>
        <w:tc>
          <w:tcPr>
            <w:tcW w:w="1555" w:type="pct"/>
          </w:tcPr>
          <w:p w14:paraId="01EA12E1"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RESTO DE LA SECCION</w:t>
            </w:r>
          </w:p>
        </w:tc>
        <w:tc>
          <w:tcPr>
            <w:tcW w:w="260" w:type="pct"/>
            <w:tcBorders>
              <w:right w:val="nil"/>
            </w:tcBorders>
          </w:tcPr>
          <w:p w14:paraId="6A828092" w14:textId="10EABE70"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0BE2F73E" w14:textId="5808AA73"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55.00</w:t>
            </w:r>
          </w:p>
        </w:tc>
      </w:tr>
      <w:tr w:rsidR="008724FA" w:rsidRPr="00DD1EEA" w14:paraId="6E028F78" w14:textId="77777777" w:rsidTr="003070BD">
        <w:tc>
          <w:tcPr>
            <w:tcW w:w="5000" w:type="pct"/>
            <w:gridSpan w:val="5"/>
          </w:tcPr>
          <w:p w14:paraId="6286F219" w14:textId="77777777" w:rsidR="008724FA" w:rsidRPr="00DD1EEA" w:rsidRDefault="008724FA" w:rsidP="00DD1EEA">
            <w:pPr>
              <w:pStyle w:val="TableParagraph"/>
              <w:spacing w:line="360" w:lineRule="auto"/>
              <w:ind w:left="0"/>
              <w:jc w:val="right"/>
              <w:rPr>
                <w:rFonts w:ascii="Arial" w:hAnsi="Arial"/>
                <w:sz w:val="20"/>
                <w:szCs w:val="20"/>
              </w:rPr>
            </w:pPr>
          </w:p>
        </w:tc>
      </w:tr>
      <w:tr w:rsidR="003070BD" w:rsidRPr="00DD1EEA" w14:paraId="28B568DB" w14:textId="77777777" w:rsidTr="003070BD">
        <w:tc>
          <w:tcPr>
            <w:tcW w:w="1476" w:type="pct"/>
            <w:vMerge w:val="restart"/>
            <w:vAlign w:val="center"/>
          </w:tcPr>
          <w:p w14:paraId="0A97D932"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4</w:t>
            </w:r>
          </w:p>
        </w:tc>
        <w:tc>
          <w:tcPr>
            <w:tcW w:w="1167" w:type="pct"/>
          </w:tcPr>
          <w:p w14:paraId="7E7417A5"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CENTRO</w:t>
            </w:r>
          </w:p>
        </w:tc>
        <w:tc>
          <w:tcPr>
            <w:tcW w:w="1555" w:type="pct"/>
          </w:tcPr>
          <w:p w14:paraId="46BC2165" w14:textId="3CE63C4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1</w:t>
            </w:r>
          </w:p>
        </w:tc>
        <w:tc>
          <w:tcPr>
            <w:tcW w:w="260" w:type="pct"/>
            <w:tcBorders>
              <w:right w:val="nil"/>
            </w:tcBorders>
          </w:tcPr>
          <w:p w14:paraId="580A4385" w14:textId="002D6D21"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3A59F915" w14:textId="4D9FF1E7"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240.00</w:t>
            </w:r>
          </w:p>
        </w:tc>
      </w:tr>
      <w:tr w:rsidR="003070BD" w:rsidRPr="00DD1EEA" w14:paraId="1A86659A" w14:textId="77777777" w:rsidTr="003070BD">
        <w:tc>
          <w:tcPr>
            <w:tcW w:w="1476" w:type="pct"/>
            <w:vMerge/>
          </w:tcPr>
          <w:p w14:paraId="5284654F" w14:textId="77777777" w:rsidR="003070BD" w:rsidRPr="00DD1EEA" w:rsidRDefault="003070BD" w:rsidP="003070BD">
            <w:pPr>
              <w:pStyle w:val="TableParagraph"/>
              <w:spacing w:line="360" w:lineRule="auto"/>
              <w:ind w:left="0"/>
              <w:rPr>
                <w:rFonts w:ascii="Arial" w:hAnsi="Arial"/>
                <w:b/>
                <w:sz w:val="20"/>
                <w:szCs w:val="20"/>
              </w:rPr>
            </w:pPr>
          </w:p>
        </w:tc>
        <w:tc>
          <w:tcPr>
            <w:tcW w:w="1167" w:type="pct"/>
          </w:tcPr>
          <w:p w14:paraId="3C2F7A0A"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MEDIA</w:t>
            </w:r>
          </w:p>
        </w:tc>
        <w:tc>
          <w:tcPr>
            <w:tcW w:w="1555" w:type="pct"/>
          </w:tcPr>
          <w:p w14:paraId="0469B285" w14:textId="2C763C66" w:rsidR="003070BD" w:rsidRPr="00DD1EEA" w:rsidRDefault="003070BD" w:rsidP="003070BD">
            <w:pPr>
              <w:pStyle w:val="TableParagraph"/>
              <w:spacing w:line="360" w:lineRule="auto"/>
              <w:ind w:left="0"/>
              <w:rPr>
                <w:rFonts w:ascii="Arial" w:hAnsi="Arial"/>
                <w:sz w:val="20"/>
                <w:szCs w:val="20"/>
              </w:rPr>
            </w:pPr>
            <w:r w:rsidRPr="00DD1EEA">
              <w:rPr>
                <w:rFonts w:ascii="Arial" w:hAnsi="Arial"/>
                <w:sz w:val="20"/>
                <w:szCs w:val="20"/>
              </w:rPr>
              <w:t>2, 3, 11, 12, 13, 21, 22, 23, 32</w:t>
            </w:r>
          </w:p>
        </w:tc>
        <w:tc>
          <w:tcPr>
            <w:tcW w:w="260" w:type="pct"/>
            <w:tcBorders>
              <w:right w:val="nil"/>
            </w:tcBorders>
          </w:tcPr>
          <w:p w14:paraId="6AE8435D" w14:textId="69C046C7"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65F24678" w14:textId="47626A41"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120.00</w:t>
            </w:r>
          </w:p>
        </w:tc>
      </w:tr>
      <w:tr w:rsidR="003070BD" w:rsidRPr="00DD1EEA" w14:paraId="7FC7141A" w14:textId="77777777" w:rsidTr="003070BD">
        <w:tc>
          <w:tcPr>
            <w:tcW w:w="1476" w:type="pct"/>
            <w:vMerge/>
          </w:tcPr>
          <w:p w14:paraId="30F49006" w14:textId="77777777" w:rsidR="003070BD" w:rsidRPr="00DD1EEA" w:rsidRDefault="003070BD" w:rsidP="003070BD">
            <w:pPr>
              <w:pStyle w:val="TableParagraph"/>
              <w:spacing w:line="360" w:lineRule="auto"/>
              <w:ind w:left="0"/>
              <w:rPr>
                <w:rFonts w:ascii="Arial" w:hAnsi="Arial"/>
                <w:sz w:val="20"/>
                <w:szCs w:val="20"/>
              </w:rPr>
            </w:pPr>
          </w:p>
        </w:tc>
        <w:tc>
          <w:tcPr>
            <w:tcW w:w="1167" w:type="pct"/>
          </w:tcPr>
          <w:p w14:paraId="3146102B"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PERIFERIA</w:t>
            </w:r>
          </w:p>
        </w:tc>
        <w:tc>
          <w:tcPr>
            <w:tcW w:w="1555" w:type="pct"/>
          </w:tcPr>
          <w:p w14:paraId="67E7213A" w14:textId="77777777" w:rsidR="003070BD" w:rsidRPr="00DD1EEA" w:rsidRDefault="003070BD" w:rsidP="003070BD">
            <w:pPr>
              <w:pStyle w:val="TableParagraph"/>
              <w:spacing w:line="360" w:lineRule="auto"/>
              <w:ind w:left="0"/>
              <w:jc w:val="center"/>
              <w:rPr>
                <w:rFonts w:ascii="Arial" w:hAnsi="Arial"/>
                <w:sz w:val="20"/>
                <w:szCs w:val="20"/>
              </w:rPr>
            </w:pPr>
            <w:r w:rsidRPr="00DD1EEA">
              <w:rPr>
                <w:rFonts w:ascii="Arial" w:hAnsi="Arial"/>
                <w:sz w:val="20"/>
                <w:szCs w:val="20"/>
              </w:rPr>
              <w:t>RESTO DE SECCION</w:t>
            </w:r>
          </w:p>
        </w:tc>
        <w:tc>
          <w:tcPr>
            <w:tcW w:w="260" w:type="pct"/>
            <w:tcBorders>
              <w:right w:val="nil"/>
            </w:tcBorders>
          </w:tcPr>
          <w:p w14:paraId="53D98BC5" w14:textId="10683E8D" w:rsidR="003070BD" w:rsidRPr="00DD1EEA" w:rsidRDefault="003070BD" w:rsidP="003070BD">
            <w:pPr>
              <w:pStyle w:val="TableParagraph"/>
              <w:spacing w:line="360" w:lineRule="auto"/>
              <w:ind w:left="0"/>
              <w:rPr>
                <w:rFonts w:ascii="Arial" w:hAnsi="Arial"/>
                <w:sz w:val="20"/>
                <w:szCs w:val="20"/>
              </w:rPr>
            </w:pPr>
            <w:r>
              <w:rPr>
                <w:rFonts w:ascii="Arial" w:hAnsi="Arial"/>
                <w:sz w:val="20"/>
                <w:szCs w:val="20"/>
              </w:rPr>
              <w:t>$</w:t>
            </w:r>
          </w:p>
        </w:tc>
        <w:tc>
          <w:tcPr>
            <w:tcW w:w="542" w:type="pct"/>
            <w:tcBorders>
              <w:left w:val="nil"/>
            </w:tcBorders>
          </w:tcPr>
          <w:p w14:paraId="28F2A595" w14:textId="7FA5A140" w:rsidR="003070BD" w:rsidRPr="00DD1EEA" w:rsidRDefault="003070BD" w:rsidP="003070BD">
            <w:pPr>
              <w:pStyle w:val="TableParagraph"/>
              <w:spacing w:line="360" w:lineRule="auto"/>
              <w:ind w:left="0"/>
              <w:jc w:val="right"/>
              <w:rPr>
                <w:rFonts w:ascii="Arial" w:hAnsi="Arial"/>
                <w:sz w:val="20"/>
                <w:szCs w:val="20"/>
              </w:rPr>
            </w:pPr>
            <w:r w:rsidRPr="00DD1EEA">
              <w:rPr>
                <w:rFonts w:ascii="Arial" w:hAnsi="Arial"/>
                <w:sz w:val="20"/>
                <w:szCs w:val="20"/>
              </w:rPr>
              <w:t>55.00</w:t>
            </w:r>
          </w:p>
        </w:tc>
      </w:tr>
      <w:tr w:rsidR="008724FA" w:rsidRPr="00DD1EEA" w14:paraId="2D7408EA" w14:textId="77777777" w:rsidTr="003070BD">
        <w:tc>
          <w:tcPr>
            <w:tcW w:w="1476" w:type="pct"/>
          </w:tcPr>
          <w:p w14:paraId="135B1485" w14:textId="464C4850" w:rsidR="008724FA" w:rsidRPr="00DD1EEA" w:rsidRDefault="008724FA" w:rsidP="00DD1EEA">
            <w:pPr>
              <w:pStyle w:val="TableParagraph"/>
              <w:spacing w:line="360" w:lineRule="auto"/>
              <w:ind w:left="0"/>
              <w:rPr>
                <w:rFonts w:ascii="Arial" w:hAnsi="Arial"/>
                <w:sz w:val="20"/>
                <w:szCs w:val="20"/>
              </w:rPr>
            </w:pPr>
            <w:r w:rsidRPr="00DD1EEA">
              <w:rPr>
                <w:rFonts w:ascii="Arial" w:hAnsi="Arial"/>
                <w:sz w:val="20"/>
                <w:szCs w:val="20"/>
              </w:rPr>
              <w:t>TODAS LAS</w:t>
            </w:r>
            <w:r w:rsidR="003070BD">
              <w:rPr>
                <w:rFonts w:ascii="Arial" w:hAnsi="Arial"/>
                <w:sz w:val="20"/>
                <w:szCs w:val="20"/>
              </w:rPr>
              <w:t xml:space="preserve"> </w:t>
            </w:r>
            <w:r w:rsidRPr="00DD1EEA">
              <w:rPr>
                <w:rFonts w:ascii="Arial" w:hAnsi="Arial"/>
                <w:sz w:val="20"/>
                <w:szCs w:val="20"/>
              </w:rPr>
              <w:t>COMISARIAS</w:t>
            </w:r>
          </w:p>
        </w:tc>
        <w:tc>
          <w:tcPr>
            <w:tcW w:w="3524" w:type="pct"/>
            <w:gridSpan w:val="4"/>
          </w:tcPr>
          <w:p w14:paraId="282EFB86" w14:textId="61F84E39" w:rsidR="008724FA" w:rsidRPr="00DD1EEA" w:rsidRDefault="008724FA" w:rsidP="00DD1EEA">
            <w:pPr>
              <w:pStyle w:val="TableParagraph"/>
              <w:spacing w:line="360" w:lineRule="auto"/>
              <w:ind w:left="0"/>
              <w:jc w:val="center"/>
              <w:rPr>
                <w:rFonts w:ascii="Arial" w:hAnsi="Arial"/>
                <w:sz w:val="20"/>
                <w:szCs w:val="20"/>
              </w:rPr>
            </w:pPr>
            <w:r w:rsidRPr="00DD1EEA">
              <w:rPr>
                <w:rFonts w:ascii="Arial" w:hAnsi="Arial"/>
                <w:sz w:val="20"/>
                <w:szCs w:val="20"/>
              </w:rPr>
              <w:t>$ 55.00</w:t>
            </w:r>
          </w:p>
        </w:tc>
      </w:tr>
    </w:tbl>
    <w:tbl>
      <w:tblPr>
        <w:tblStyle w:val="Tablaconcuadrcula"/>
        <w:tblpPr w:leftFromText="141" w:rightFromText="141" w:horzAnchor="margin" w:tblpY="612"/>
        <w:tblW w:w="5000" w:type="pct"/>
        <w:tblLook w:val="04A0" w:firstRow="1" w:lastRow="0" w:firstColumn="1" w:lastColumn="0" w:noHBand="0" w:noVBand="1"/>
      </w:tblPr>
      <w:tblGrid>
        <w:gridCol w:w="2972"/>
        <w:gridCol w:w="446"/>
        <w:gridCol w:w="2247"/>
        <w:gridCol w:w="1152"/>
        <w:gridCol w:w="2294"/>
      </w:tblGrid>
      <w:tr w:rsidR="003143BF" w:rsidRPr="00DD1EEA" w14:paraId="4AB3E85B" w14:textId="6E683783" w:rsidTr="003143BF">
        <w:tc>
          <w:tcPr>
            <w:tcW w:w="1631" w:type="pct"/>
          </w:tcPr>
          <w:p w14:paraId="5E1DF681" w14:textId="048D4ED0" w:rsidR="003143BF" w:rsidRPr="00DD1EEA" w:rsidRDefault="003143BF" w:rsidP="003143BF">
            <w:pPr>
              <w:pStyle w:val="TableParagraph"/>
              <w:spacing w:line="360" w:lineRule="auto"/>
              <w:ind w:left="0"/>
              <w:rPr>
                <w:rFonts w:ascii="Arial" w:hAnsi="Arial"/>
                <w:sz w:val="20"/>
              </w:rPr>
            </w:pPr>
            <w:r>
              <w:rPr>
                <w:rFonts w:ascii="Arial" w:hAnsi="Arial"/>
                <w:sz w:val="20"/>
              </w:rPr>
              <w:t>R</w:t>
            </w:r>
            <w:r w:rsidRPr="00DD1EEA">
              <w:rPr>
                <w:rFonts w:ascii="Arial" w:hAnsi="Arial"/>
                <w:sz w:val="20"/>
              </w:rPr>
              <w:t>USTICOS</w:t>
            </w:r>
          </w:p>
        </w:tc>
        <w:tc>
          <w:tcPr>
            <w:tcW w:w="1478" w:type="pct"/>
            <w:gridSpan w:val="2"/>
          </w:tcPr>
          <w:p w14:paraId="3E868BF4" w14:textId="18635419" w:rsidR="003143BF" w:rsidRPr="00DD1EEA" w:rsidRDefault="003143BF" w:rsidP="003143BF">
            <w:pPr>
              <w:pStyle w:val="TableParagraph"/>
              <w:spacing w:line="360" w:lineRule="auto"/>
              <w:ind w:left="0"/>
              <w:rPr>
                <w:rFonts w:ascii="Arial" w:hAnsi="Arial"/>
                <w:sz w:val="20"/>
              </w:rPr>
            </w:pPr>
            <w:r w:rsidRPr="00DD1EEA">
              <w:rPr>
                <w:rFonts w:ascii="Arial" w:hAnsi="Arial"/>
                <w:sz w:val="20"/>
              </w:rPr>
              <w:t>VALOR POR HECTAREA</w:t>
            </w:r>
          </w:p>
        </w:tc>
        <w:tc>
          <w:tcPr>
            <w:tcW w:w="1891" w:type="pct"/>
            <w:gridSpan w:val="2"/>
          </w:tcPr>
          <w:p w14:paraId="2F2682DE" w14:textId="6C8A176D" w:rsidR="003143BF" w:rsidRPr="00DD1EEA" w:rsidRDefault="003143BF" w:rsidP="003143BF">
            <w:pPr>
              <w:pStyle w:val="TableParagraph"/>
              <w:spacing w:line="360" w:lineRule="auto"/>
              <w:ind w:left="0"/>
              <w:rPr>
                <w:rFonts w:ascii="Arial" w:hAnsi="Arial"/>
                <w:sz w:val="20"/>
              </w:rPr>
            </w:pPr>
            <w:r w:rsidRPr="00DD1EEA">
              <w:rPr>
                <w:rFonts w:ascii="Arial" w:hAnsi="Arial"/>
                <w:sz w:val="20"/>
              </w:rPr>
              <w:t>VALOR POR METRO CUADRADO</w:t>
            </w:r>
          </w:p>
        </w:tc>
      </w:tr>
      <w:tr w:rsidR="003070BD" w:rsidRPr="00DD1EEA" w14:paraId="5D01301C" w14:textId="443448F6" w:rsidTr="003143BF">
        <w:tc>
          <w:tcPr>
            <w:tcW w:w="1631" w:type="pct"/>
          </w:tcPr>
          <w:p w14:paraId="72E5C74B" w14:textId="77777777" w:rsidR="003070BD" w:rsidRPr="00DD1EEA" w:rsidRDefault="003070BD" w:rsidP="003143BF">
            <w:pPr>
              <w:pStyle w:val="TableParagraph"/>
              <w:spacing w:line="360" w:lineRule="auto"/>
              <w:ind w:left="0"/>
              <w:rPr>
                <w:rFonts w:ascii="Arial" w:hAnsi="Arial"/>
                <w:sz w:val="20"/>
              </w:rPr>
            </w:pPr>
            <w:r w:rsidRPr="00DD1EEA">
              <w:rPr>
                <w:rFonts w:ascii="Arial" w:hAnsi="Arial"/>
                <w:sz w:val="20"/>
              </w:rPr>
              <w:t>BRECHA</w:t>
            </w:r>
          </w:p>
        </w:tc>
        <w:tc>
          <w:tcPr>
            <w:tcW w:w="245" w:type="pct"/>
            <w:tcBorders>
              <w:right w:val="nil"/>
            </w:tcBorders>
          </w:tcPr>
          <w:p w14:paraId="044A053A" w14:textId="39CE9B6C" w:rsidR="003070BD" w:rsidRPr="00DD1EEA" w:rsidRDefault="003070BD" w:rsidP="003143BF">
            <w:pPr>
              <w:pStyle w:val="TableParagraph"/>
              <w:spacing w:line="360" w:lineRule="auto"/>
              <w:ind w:left="0"/>
              <w:rPr>
                <w:rFonts w:ascii="Arial" w:hAnsi="Arial"/>
                <w:sz w:val="20"/>
              </w:rPr>
            </w:pPr>
            <w:r>
              <w:rPr>
                <w:rFonts w:ascii="Arial" w:hAnsi="Arial"/>
                <w:sz w:val="20"/>
              </w:rPr>
              <w:t>$</w:t>
            </w:r>
          </w:p>
        </w:tc>
        <w:tc>
          <w:tcPr>
            <w:tcW w:w="1233" w:type="pct"/>
            <w:tcBorders>
              <w:left w:val="nil"/>
            </w:tcBorders>
          </w:tcPr>
          <w:p w14:paraId="741B7916" w14:textId="49F2B168"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17,000.00</w:t>
            </w:r>
          </w:p>
        </w:tc>
        <w:tc>
          <w:tcPr>
            <w:tcW w:w="632" w:type="pct"/>
            <w:tcBorders>
              <w:right w:val="nil"/>
            </w:tcBorders>
          </w:tcPr>
          <w:p w14:paraId="18051472" w14:textId="28DFC894" w:rsidR="003070BD" w:rsidRPr="00DD1EEA" w:rsidRDefault="003143BF" w:rsidP="003143BF">
            <w:pPr>
              <w:pStyle w:val="TableParagraph"/>
              <w:spacing w:line="360" w:lineRule="auto"/>
              <w:ind w:left="0"/>
              <w:rPr>
                <w:rFonts w:ascii="Arial" w:hAnsi="Arial"/>
                <w:sz w:val="20"/>
              </w:rPr>
            </w:pPr>
            <w:r>
              <w:rPr>
                <w:rFonts w:ascii="Arial" w:hAnsi="Arial"/>
                <w:sz w:val="20"/>
              </w:rPr>
              <w:t>$</w:t>
            </w:r>
          </w:p>
        </w:tc>
        <w:tc>
          <w:tcPr>
            <w:tcW w:w="1259" w:type="pct"/>
            <w:tcBorders>
              <w:left w:val="nil"/>
            </w:tcBorders>
          </w:tcPr>
          <w:p w14:paraId="24DFE74D" w14:textId="20CA9D66"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1.70</w:t>
            </w:r>
          </w:p>
        </w:tc>
      </w:tr>
      <w:tr w:rsidR="003070BD" w:rsidRPr="00DD1EEA" w14:paraId="34A78D3D" w14:textId="28A49AAE" w:rsidTr="003143BF">
        <w:tc>
          <w:tcPr>
            <w:tcW w:w="1631" w:type="pct"/>
          </w:tcPr>
          <w:p w14:paraId="119F8A66" w14:textId="77777777" w:rsidR="003070BD" w:rsidRPr="00DD1EEA" w:rsidRDefault="003070BD" w:rsidP="003143BF">
            <w:pPr>
              <w:pStyle w:val="TableParagraph"/>
              <w:spacing w:line="360" w:lineRule="auto"/>
              <w:ind w:left="0"/>
              <w:rPr>
                <w:rFonts w:ascii="Arial" w:hAnsi="Arial"/>
                <w:sz w:val="20"/>
              </w:rPr>
            </w:pPr>
            <w:r w:rsidRPr="00DD1EEA">
              <w:rPr>
                <w:rFonts w:ascii="Arial" w:hAnsi="Arial"/>
                <w:sz w:val="20"/>
              </w:rPr>
              <w:t>CAMINO BLANCO</w:t>
            </w:r>
          </w:p>
        </w:tc>
        <w:tc>
          <w:tcPr>
            <w:tcW w:w="245" w:type="pct"/>
            <w:tcBorders>
              <w:right w:val="nil"/>
            </w:tcBorders>
          </w:tcPr>
          <w:p w14:paraId="5D1DF293" w14:textId="462D5BAB" w:rsidR="003070BD" w:rsidRPr="00DD1EEA" w:rsidRDefault="003070BD" w:rsidP="003143BF">
            <w:pPr>
              <w:pStyle w:val="TableParagraph"/>
              <w:spacing w:line="360" w:lineRule="auto"/>
              <w:ind w:left="0"/>
              <w:rPr>
                <w:rFonts w:ascii="Arial" w:hAnsi="Arial"/>
                <w:sz w:val="20"/>
              </w:rPr>
            </w:pPr>
            <w:r>
              <w:rPr>
                <w:rFonts w:ascii="Arial" w:hAnsi="Arial"/>
                <w:sz w:val="20"/>
              </w:rPr>
              <w:t>$</w:t>
            </w:r>
          </w:p>
        </w:tc>
        <w:tc>
          <w:tcPr>
            <w:tcW w:w="1233" w:type="pct"/>
            <w:tcBorders>
              <w:left w:val="nil"/>
            </w:tcBorders>
          </w:tcPr>
          <w:p w14:paraId="308D37EF" w14:textId="7E8CC35C"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21,300.00</w:t>
            </w:r>
          </w:p>
        </w:tc>
        <w:tc>
          <w:tcPr>
            <w:tcW w:w="632" w:type="pct"/>
            <w:tcBorders>
              <w:right w:val="nil"/>
            </w:tcBorders>
          </w:tcPr>
          <w:p w14:paraId="680F9CE5" w14:textId="2C1EA9E9" w:rsidR="003070BD" w:rsidRPr="00DD1EEA" w:rsidRDefault="003143BF" w:rsidP="003143BF">
            <w:pPr>
              <w:pStyle w:val="TableParagraph"/>
              <w:spacing w:line="360" w:lineRule="auto"/>
              <w:ind w:left="0"/>
              <w:rPr>
                <w:rFonts w:ascii="Arial" w:hAnsi="Arial"/>
                <w:sz w:val="20"/>
              </w:rPr>
            </w:pPr>
            <w:r>
              <w:rPr>
                <w:rFonts w:ascii="Arial" w:hAnsi="Arial"/>
                <w:sz w:val="20"/>
              </w:rPr>
              <w:t>$</w:t>
            </w:r>
          </w:p>
        </w:tc>
        <w:tc>
          <w:tcPr>
            <w:tcW w:w="1259" w:type="pct"/>
            <w:tcBorders>
              <w:left w:val="nil"/>
            </w:tcBorders>
          </w:tcPr>
          <w:p w14:paraId="4DCED589" w14:textId="15EE0A58"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2.13</w:t>
            </w:r>
          </w:p>
        </w:tc>
      </w:tr>
      <w:tr w:rsidR="003070BD" w:rsidRPr="00DD1EEA" w14:paraId="26D025D2" w14:textId="1EB2BEF8" w:rsidTr="003143BF">
        <w:tc>
          <w:tcPr>
            <w:tcW w:w="1631" w:type="pct"/>
          </w:tcPr>
          <w:p w14:paraId="1AE22698" w14:textId="77777777" w:rsidR="003070BD" w:rsidRPr="00DD1EEA" w:rsidRDefault="003070BD" w:rsidP="003143BF">
            <w:pPr>
              <w:pStyle w:val="TableParagraph"/>
              <w:spacing w:line="360" w:lineRule="auto"/>
              <w:ind w:left="0"/>
              <w:rPr>
                <w:rFonts w:ascii="Arial" w:hAnsi="Arial"/>
                <w:sz w:val="20"/>
              </w:rPr>
            </w:pPr>
            <w:r w:rsidRPr="00DD1EEA">
              <w:rPr>
                <w:rFonts w:ascii="Arial" w:hAnsi="Arial"/>
                <w:sz w:val="20"/>
              </w:rPr>
              <w:t>CARRETERA</w:t>
            </w:r>
          </w:p>
        </w:tc>
        <w:tc>
          <w:tcPr>
            <w:tcW w:w="245" w:type="pct"/>
            <w:tcBorders>
              <w:right w:val="nil"/>
            </w:tcBorders>
          </w:tcPr>
          <w:p w14:paraId="6B5A6F6D" w14:textId="55229C5E" w:rsidR="003070BD" w:rsidRPr="00DD1EEA" w:rsidRDefault="003070BD" w:rsidP="003143BF">
            <w:pPr>
              <w:pStyle w:val="TableParagraph"/>
              <w:spacing w:line="360" w:lineRule="auto"/>
              <w:ind w:left="0"/>
              <w:rPr>
                <w:rFonts w:ascii="Arial" w:hAnsi="Arial"/>
                <w:sz w:val="20"/>
              </w:rPr>
            </w:pPr>
            <w:r>
              <w:rPr>
                <w:rFonts w:ascii="Arial" w:hAnsi="Arial"/>
                <w:sz w:val="20"/>
              </w:rPr>
              <w:t>$</w:t>
            </w:r>
          </w:p>
        </w:tc>
        <w:tc>
          <w:tcPr>
            <w:tcW w:w="1233" w:type="pct"/>
            <w:tcBorders>
              <w:left w:val="nil"/>
            </w:tcBorders>
          </w:tcPr>
          <w:p w14:paraId="70EF48FE" w14:textId="792FA5CB"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23, 800.00</w:t>
            </w:r>
          </w:p>
        </w:tc>
        <w:tc>
          <w:tcPr>
            <w:tcW w:w="632" w:type="pct"/>
            <w:tcBorders>
              <w:right w:val="nil"/>
            </w:tcBorders>
          </w:tcPr>
          <w:p w14:paraId="1DAEF529" w14:textId="2F6928CF" w:rsidR="003070BD" w:rsidRPr="00DD1EEA" w:rsidRDefault="003143BF" w:rsidP="003143BF">
            <w:pPr>
              <w:pStyle w:val="TableParagraph"/>
              <w:spacing w:line="360" w:lineRule="auto"/>
              <w:ind w:left="0"/>
              <w:rPr>
                <w:rFonts w:ascii="Arial" w:hAnsi="Arial"/>
                <w:sz w:val="20"/>
              </w:rPr>
            </w:pPr>
            <w:r>
              <w:rPr>
                <w:rFonts w:ascii="Arial" w:hAnsi="Arial"/>
                <w:sz w:val="20"/>
              </w:rPr>
              <w:t>$</w:t>
            </w:r>
          </w:p>
        </w:tc>
        <w:tc>
          <w:tcPr>
            <w:tcW w:w="1259" w:type="pct"/>
            <w:tcBorders>
              <w:left w:val="nil"/>
            </w:tcBorders>
          </w:tcPr>
          <w:p w14:paraId="4A54F51A" w14:textId="3A02EF9C" w:rsidR="003070BD" w:rsidRPr="00DD1EEA" w:rsidRDefault="003070BD" w:rsidP="003143BF">
            <w:pPr>
              <w:pStyle w:val="TableParagraph"/>
              <w:spacing w:line="360" w:lineRule="auto"/>
              <w:ind w:left="0"/>
              <w:jc w:val="right"/>
              <w:rPr>
                <w:rFonts w:ascii="Arial" w:hAnsi="Arial"/>
                <w:sz w:val="20"/>
              </w:rPr>
            </w:pPr>
            <w:r w:rsidRPr="00DD1EEA">
              <w:rPr>
                <w:rFonts w:ascii="Arial" w:hAnsi="Arial"/>
                <w:sz w:val="20"/>
              </w:rPr>
              <w:t>2.38</w:t>
            </w:r>
          </w:p>
        </w:tc>
      </w:tr>
    </w:tbl>
    <w:p w14:paraId="105B46BD" w14:textId="77777777" w:rsidR="008724FA" w:rsidRDefault="008724FA" w:rsidP="00DD1EEA">
      <w:pPr>
        <w:pStyle w:val="TableParagraph"/>
        <w:spacing w:line="360" w:lineRule="auto"/>
        <w:ind w:left="0"/>
        <w:rPr>
          <w:rFonts w:ascii="Arial" w:hAnsi="Arial"/>
          <w:sz w:val="20"/>
        </w:rPr>
      </w:pPr>
    </w:p>
    <w:p w14:paraId="4737526B" w14:textId="77777777" w:rsidR="003143BF" w:rsidRDefault="003143BF" w:rsidP="00DD1EEA">
      <w:pPr>
        <w:pStyle w:val="TableParagraph"/>
        <w:spacing w:line="360" w:lineRule="auto"/>
        <w:ind w:left="0"/>
        <w:rPr>
          <w:rFonts w:ascii="Arial" w:hAnsi="Arial"/>
          <w:sz w:val="20"/>
        </w:rPr>
      </w:pPr>
    </w:p>
    <w:tbl>
      <w:tblPr>
        <w:tblStyle w:val="Tablaconcuadrcula"/>
        <w:tblW w:w="0" w:type="auto"/>
        <w:tblLook w:val="04A0" w:firstRow="1" w:lastRow="0" w:firstColumn="1" w:lastColumn="0" w:noHBand="0" w:noVBand="1"/>
      </w:tblPr>
      <w:tblGrid>
        <w:gridCol w:w="2753"/>
        <w:gridCol w:w="905"/>
        <w:gridCol w:w="1541"/>
        <w:gridCol w:w="1004"/>
        <w:gridCol w:w="1026"/>
        <w:gridCol w:w="887"/>
        <w:gridCol w:w="995"/>
      </w:tblGrid>
      <w:tr w:rsidR="003143BF" w:rsidRPr="00DD1EEA" w14:paraId="3DB1966A" w14:textId="77777777" w:rsidTr="003143BF">
        <w:tc>
          <w:tcPr>
            <w:tcW w:w="9111" w:type="dxa"/>
            <w:gridSpan w:val="7"/>
          </w:tcPr>
          <w:p w14:paraId="621E4107" w14:textId="2CD78021" w:rsidR="003143BF" w:rsidRPr="00DD1EEA" w:rsidRDefault="003143BF" w:rsidP="00DD1EEA">
            <w:pPr>
              <w:spacing w:line="360" w:lineRule="auto"/>
              <w:jc w:val="center"/>
              <w:rPr>
                <w:rFonts w:ascii="Arial" w:hAnsi="Arial"/>
                <w:sz w:val="20"/>
              </w:rPr>
            </w:pPr>
            <w:r w:rsidRPr="00DD1EEA">
              <w:rPr>
                <w:rFonts w:ascii="Arial" w:hAnsi="Arial"/>
                <w:sz w:val="20"/>
              </w:rPr>
              <w:t>VALORES UNITARIOS DE CONSTRUCCION (TABLA B)</w:t>
            </w:r>
          </w:p>
        </w:tc>
      </w:tr>
      <w:tr w:rsidR="003143BF" w:rsidRPr="00DD1EEA" w14:paraId="5B40F0F7" w14:textId="77777777" w:rsidTr="003143BF">
        <w:tc>
          <w:tcPr>
            <w:tcW w:w="2753" w:type="dxa"/>
            <w:vMerge w:val="restart"/>
          </w:tcPr>
          <w:p w14:paraId="60E4376C" w14:textId="227BDEC8" w:rsidR="003143BF" w:rsidRPr="00DD1EEA" w:rsidRDefault="003143BF" w:rsidP="00DD1EEA">
            <w:pPr>
              <w:spacing w:line="360" w:lineRule="auto"/>
              <w:rPr>
                <w:rFonts w:ascii="Arial" w:hAnsi="Arial"/>
                <w:sz w:val="20"/>
              </w:rPr>
            </w:pPr>
            <w:r w:rsidRPr="00DD1EEA">
              <w:rPr>
                <w:rFonts w:ascii="Arial" w:hAnsi="Arial"/>
                <w:sz w:val="20"/>
              </w:rPr>
              <w:t>TIPO DE CONSTRUCCION</w:t>
            </w:r>
          </w:p>
        </w:tc>
        <w:tc>
          <w:tcPr>
            <w:tcW w:w="6358" w:type="dxa"/>
            <w:gridSpan w:val="6"/>
          </w:tcPr>
          <w:p w14:paraId="4AF2AF6E" w14:textId="5A042D10" w:rsidR="003143BF" w:rsidRPr="00DD1EEA" w:rsidRDefault="003143BF" w:rsidP="00DD1EEA">
            <w:pPr>
              <w:spacing w:line="360" w:lineRule="auto"/>
              <w:rPr>
                <w:rFonts w:ascii="Arial" w:hAnsi="Arial"/>
                <w:sz w:val="20"/>
              </w:rPr>
            </w:pPr>
            <w:r w:rsidRPr="00DD1EEA">
              <w:rPr>
                <w:rFonts w:ascii="Arial" w:hAnsi="Arial"/>
                <w:sz w:val="20"/>
              </w:rPr>
              <w:t>PRECIO POR METRO CUADRADO</w:t>
            </w:r>
          </w:p>
        </w:tc>
      </w:tr>
      <w:tr w:rsidR="003143BF" w:rsidRPr="00DD1EEA" w14:paraId="1F4A8398" w14:textId="77777777" w:rsidTr="003143BF">
        <w:tc>
          <w:tcPr>
            <w:tcW w:w="2753" w:type="dxa"/>
            <w:vMerge/>
          </w:tcPr>
          <w:p w14:paraId="6569240C" w14:textId="77777777" w:rsidR="003143BF" w:rsidRPr="00DD1EEA" w:rsidRDefault="003143BF" w:rsidP="00DD1EEA">
            <w:pPr>
              <w:spacing w:line="360" w:lineRule="auto"/>
              <w:rPr>
                <w:rFonts w:ascii="Arial" w:hAnsi="Arial"/>
                <w:sz w:val="20"/>
              </w:rPr>
            </w:pPr>
          </w:p>
        </w:tc>
        <w:tc>
          <w:tcPr>
            <w:tcW w:w="2446" w:type="dxa"/>
            <w:gridSpan w:val="2"/>
          </w:tcPr>
          <w:p w14:paraId="0D98C4EB" w14:textId="0C1C2738" w:rsidR="003143BF" w:rsidRPr="00DD1EEA" w:rsidRDefault="003143BF" w:rsidP="00DD1EEA">
            <w:pPr>
              <w:spacing w:line="360" w:lineRule="auto"/>
              <w:rPr>
                <w:rFonts w:ascii="Arial" w:hAnsi="Arial"/>
                <w:sz w:val="20"/>
              </w:rPr>
            </w:pPr>
            <w:r w:rsidRPr="00DD1EEA">
              <w:rPr>
                <w:rFonts w:ascii="Arial" w:hAnsi="Arial"/>
                <w:sz w:val="20"/>
              </w:rPr>
              <w:t>CENTRO</w:t>
            </w:r>
          </w:p>
        </w:tc>
        <w:tc>
          <w:tcPr>
            <w:tcW w:w="2030" w:type="dxa"/>
            <w:gridSpan w:val="2"/>
          </w:tcPr>
          <w:p w14:paraId="38C715B5" w14:textId="5BA24DD6" w:rsidR="003143BF" w:rsidRPr="00DD1EEA" w:rsidRDefault="003143BF" w:rsidP="00DD1EEA">
            <w:pPr>
              <w:spacing w:line="360" w:lineRule="auto"/>
              <w:rPr>
                <w:rFonts w:ascii="Arial" w:hAnsi="Arial"/>
                <w:sz w:val="20"/>
              </w:rPr>
            </w:pPr>
            <w:r w:rsidRPr="00DD1EEA">
              <w:rPr>
                <w:rFonts w:ascii="Arial" w:hAnsi="Arial"/>
                <w:sz w:val="20"/>
              </w:rPr>
              <w:t>MEDIA</w:t>
            </w:r>
          </w:p>
        </w:tc>
        <w:tc>
          <w:tcPr>
            <w:tcW w:w="1882" w:type="dxa"/>
            <w:gridSpan w:val="2"/>
          </w:tcPr>
          <w:p w14:paraId="48988C48" w14:textId="1FCE5B61" w:rsidR="003143BF" w:rsidRPr="00DD1EEA" w:rsidRDefault="003143BF" w:rsidP="00DD1EEA">
            <w:pPr>
              <w:spacing w:line="360" w:lineRule="auto"/>
              <w:rPr>
                <w:rFonts w:ascii="Arial" w:hAnsi="Arial"/>
                <w:sz w:val="20"/>
              </w:rPr>
            </w:pPr>
            <w:r w:rsidRPr="00DD1EEA">
              <w:rPr>
                <w:rFonts w:ascii="Arial" w:hAnsi="Arial"/>
                <w:sz w:val="20"/>
              </w:rPr>
              <w:t>PERIFERIA</w:t>
            </w:r>
          </w:p>
        </w:tc>
      </w:tr>
      <w:tr w:rsidR="003143BF" w:rsidRPr="00DD1EEA" w14:paraId="5CD24396" w14:textId="77777777" w:rsidTr="003143BF">
        <w:tc>
          <w:tcPr>
            <w:tcW w:w="2753" w:type="dxa"/>
          </w:tcPr>
          <w:p w14:paraId="08A7251B" w14:textId="4A2E09AB" w:rsidR="003143BF" w:rsidRPr="00DD1EEA" w:rsidRDefault="003143BF" w:rsidP="003143BF">
            <w:pPr>
              <w:spacing w:line="360" w:lineRule="auto"/>
              <w:rPr>
                <w:rFonts w:ascii="Arial" w:hAnsi="Arial"/>
                <w:sz w:val="20"/>
              </w:rPr>
            </w:pPr>
            <w:r w:rsidRPr="00DD1EEA">
              <w:rPr>
                <w:rFonts w:ascii="Arial" w:hAnsi="Arial"/>
                <w:sz w:val="20"/>
              </w:rPr>
              <w:t>CONCRETO</w:t>
            </w:r>
          </w:p>
        </w:tc>
        <w:tc>
          <w:tcPr>
            <w:tcW w:w="905" w:type="dxa"/>
            <w:tcBorders>
              <w:right w:val="nil"/>
            </w:tcBorders>
          </w:tcPr>
          <w:p w14:paraId="0378A762" w14:textId="2EB66912" w:rsidR="003143BF" w:rsidRPr="00DD1EEA" w:rsidRDefault="003143BF" w:rsidP="003143BF">
            <w:pPr>
              <w:spacing w:line="360" w:lineRule="auto"/>
              <w:rPr>
                <w:rFonts w:ascii="Arial" w:hAnsi="Arial"/>
                <w:sz w:val="20"/>
              </w:rPr>
            </w:pPr>
            <w:r>
              <w:rPr>
                <w:rFonts w:ascii="Arial" w:hAnsi="Arial"/>
                <w:sz w:val="20"/>
              </w:rPr>
              <w:t>$</w:t>
            </w:r>
          </w:p>
        </w:tc>
        <w:tc>
          <w:tcPr>
            <w:tcW w:w="1541" w:type="dxa"/>
            <w:tcBorders>
              <w:left w:val="nil"/>
            </w:tcBorders>
          </w:tcPr>
          <w:p w14:paraId="0F4729D8" w14:textId="76284F57" w:rsidR="003143BF" w:rsidRPr="00DD1EEA" w:rsidRDefault="003143BF" w:rsidP="003143BF">
            <w:pPr>
              <w:spacing w:line="360" w:lineRule="auto"/>
              <w:jc w:val="right"/>
              <w:rPr>
                <w:rFonts w:ascii="Arial" w:hAnsi="Arial"/>
                <w:sz w:val="20"/>
              </w:rPr>
            </w:pPr>
            <w:r w:rsidRPr="00DD1EEA">
              <w:rPr>
                <w:rFonts w:ascii="Arial" w:hAnsi="Arial"/>
                <w:sz w:val="20"/>
              </w:rPr>
              <w:t>4,540.00</w:t>
            </w:r>
          </w:p>
        </w:tc>
        <w:tc>
          <w:tcPr>
            <w:tcW w:w="1004" w:type="dxa"/>
            <w:tcBorders>
              <w:right w:val="nil"/>
            </w:tcBorders>
          </w:tcPr>
          <w:p w14:paraId="05B82E24" w14:textId="2C55FF7E" w:rsidR="003143BF" w:rsidRPr="00DD1EEA" w:rsidRDefault="003143BF" w:rsidP="003143BF">
            <w:pPr>
              <w:spacing w:line="360" w:lineRule="auto"/>
              <w:rPr>
                <w:rFonts w:ascii="Arial" w:hAnsi="Arial"/>
                <w:sz w:val="20"/>
              </w:rPr>
            </w:pPr>
            <w:r>
              <w:rPr>
                <w:rFonts w:ascii="Arial" w:hAnsi="Arial"/>
                <w:sz w:val="20"/>
              </w:rPr>
              <w:t>$</w:t>
            </w:r>
          </w:p>
        </w:tc>
        <w:tc>
          <w:tcPr>
            <w:tcW w:w="1026" w:type="dxa"/>
            <w:tcBorders>
              <w:left w:val="nil"/>
            </w:tcBorders>
          </w:tcPr>
          <w:p w14:paraId="381CFD50" w14:textId="12143586" w:rsidR="003143BF" w:rsidRPr="00DD1EEA" w:rsidRDefault="003143BF" w:rsidP="003143BF">
            <w:pPr>
              <w:spacing w:line="360" w:lineRule="auto"/>
              <w:jc w:val="right"/>
              <w:rPr>
                <w:rFonts w:ascii="Arial" w:hAnsi="Arial"/>
                <w:sz w:val="20"/>
              </w:rPr>
            </w:pPr>
            <w:r w:rsidRPr="00DD1EEA">
              <w:rPr>
                <w:rFonts w:ascii="Arial" w:hAnsi="Arial"/>
                <w:sz w:val="20"/>
              </w:rPr>
              <w:t>3,060.00</w:t>
            </w:r>
          </w:p>
        </w:tc>
        <w:tc>
          <w:tcPr>
            <w:tcW w:w="887" w:type="dxa"/>
            <w:tcBorders>
              <w:right w:val="nil"/>
            </w:tcBorders>
          </w:tcPr>
          <w:p w14:paraId="1D3ED642" w14:textId="75A233F2" w:rsidR="003143BF" w:rsidRPr="00DD1EEA" w:rsidRDefault="003143BF" w:rsidP="003143BF">
            <w:pPr>
              <w:spacing w:line="360" w:lineRule="auto"/>
              <w:rPr>
                <w:rFonts w:ascii="Arial" w:hAnsi="Arial"/>
                <w:sz w:val="20"/>
              </w:rPr>
            </w:pPr>
            <w:r>
              <w:rPr>
                <w:rFonts w:ascii="Arial" w:hAnsi="Arial"/>
                <w:sz w:val="20"/>
                <w:szCs w:val="20"/>
              </w:rPr>
              <w:t>$</w:t>
            </w:r>
          </w:p>
        </w:tc>
        <w:tc>
          <w:tcPr>
            <w:tcW w:w="995" w:type="dxa"/>
            <w:tcBorders>
              <w:left w:val="nil"/>
            </w:tcBorders>
          </w:tcPr>
          <w:p w14:paraId="4B2EC898" w14:textId="10A102CA" w:rsidR="003143BF" w:rsidRPr="00DD1EEA" w:rsidRDefault="003143BF" w:rsidP="003143BF">
            <w:pPr>
              <w:spacing w:line="360" w:lineRule="auto"/>
              <w:jc w:val="right"/>
              <w:rPr>
                <w:rFonts w:ascii="Arial" w:hAnsi="Arial"/>
                <w:sz w:val="20"/>
              </w:rPr>
            </w:pPr>
            <w:r w:rsidRPr="00DD1EEA">
              <w:rPr>
                <w:rFonts w:ascii="Arial" w:hAnsi="Arial"/>
                <w:sz w:val="20"/>
              </w:rPr>
              <w:t>1,700.00</w:t>
            </w:r>
          </w:p>
        </w:tc>
      </w:tr>
      <w:tr w:rsidR="003143BF" w:rsidRPr="00DD1EEA" w14:paraId="0BB987BA" w14:textId="77777777" w:rsidTr="003143BF">
        <w:tc>
          <w:tcPr>
            <w:tcW w:w="2753" w:type="dxa"/>
          </w:tcPr>
          <w:p w14:paraId="0977BF91" w14:textId="7D3A0ECA" w:rsidR="003143BF" w:rsidRPr="00DD1EEA" w:rsidRDefault="003143BF" w:rsidP="003143BF">
            <w:pPr>
              <w:spacing w:line="360" w:lineRule="auto"/>
              <w:rPr>
                <w:rFonts w:ascii="Arial" w:hAnsi="Arial"/>
                <w:sz w:val="20"/>
              </w:rPr>
            </w:pPr>
            <w:r w:rsidRPr="00DD1EEA">
              <w:rPr>
                <w:rFonts w:ascii="Arial" w:hAnsi="Arial"/>
                <w:sz w:val="20"/>
              </w:rPr>
              <w:t>HIERRO Y ROLLIZOS</w:t>
            </w:r>
          </w:p>
        </w:tc>
        <w:tc>
          <w:tcPr>
            <w:tcW w:w="905" w:type="dxa"/>
            <w:tcBorders>
              <w:right w:val="nil"/>
            </w:tcBorders>
          </w:tcPr>
          <w:p w14:paraId="69CF318A" w14:textId="26E9AEE8" w:rsidR="003143BF" w:rsidRPr="00DD1EEA" w:rsidRDefault="003143BF" w:rsidP="003143BF">
            <w:pPr>
              <w:spacing w:line="360" w:lineRule="auto"/>
              <w:rPr>
                <w:rFonts w:ascii="Arial" w:hAnsi="Arial"/>
                <w:sz w:val="20"/>
              </w:rPr>
            </w:pPr>
            <w:r>
              <w:rPr>
                <w:rFonts w:ascii="Arial" w:hAnsi="Arial"/>
                <w:sz w:val="20"/>
              </w:rPr>
              <w:t>$</w:t>
            </w:r>
          </w:p>
        </w:tc>
        <w:tc>
          <w:tcPr>
            <w:tcW w:w="1541" w:type="dxa"/>
            <w:tcBorders>
              <w:left w:val="nil"/>
            </w:tcBorders>
          </w:tcPr>
          <w:p w14:paraId="51FCCAA2" w14:textId="46BA07EF" w:rsidR="003143BF" w:rsidRPr="00DD1EEA" w:rsidRDefault="003143BF" w:rsidP="003143BF">
            <w:pPr>
              <w:spacing w:line="360" w:lineRule="auto"/>
              <w:jc w:val="right"/>
              <w:rPr>
                <w:rFonts w:ascii="Arial" w:hAnsi="Arial"/>
                <w:sz w:val="20"/>
              </w:rPr>
            </w:pPr>
            <w:r w:rsidRPr="00DD1EEA">
              <w:rPr>
                <w:rFonts w:ascii="Arial" w:hAnsi="Arial"/>
                <w:sz w:val="20"/>
              </w:rPr>
              <w:t>3,400.00</w:t>
            </w:r>
          </w:p>
        </w:tc>
        <w:tc>
          <w:tcPr>
            <w:tcW w:w="1004" w:type="dxa"/>
            <w:tcBorders>
              <w:right w:val="nil"/>
            </w:tcBorders>
          </w:tcPr>
          <w:p w14:paraId="288EBF14" w14:textId="7A375CE3" w:rsidR="003143BF" w:rsidRPr="00DD1EEA" w:rsidRDefault="003143BF" w:rsidP="003143BF">
            <w:pPr>
              <w:spacing w:line="360" w:lineRule="auto"/>
              <w:rPr>
                <w:rFonts w:ascii="Arial" w:hAnsi="Arial"/>
                <w:sz w:val="20"/>
              </w:rPr>
            </w:pPr>
            <w:r>
              <w:rPr>
                <w:rFonts w:ascii="Arial" w:hAnsi="Arial"/>
                <w:sz w:val="20"/>
              </w:rPr>
              <w:t>$</w:t>
            </w:r>
          </w:p>
        </w:tc>
        <w:tc>
          <w:tcPr>
            <w:tcW w:w="1026" w:type="dxa"/>
            <w:tcBorders>
              <w:left w:val="nil"/>
            </w:tcBorders>
          </w:tcPr>
          <w:p w14:paraId="69F68217" w14:textId="66C33DB0" w:rsidR="003143BF" w:rsidRPr="00DD1EEA" w:rsidRDefault="003143BF" w:rsidP="003143BF">
            <w:pPr>
              <w:spacing w:line="360" w:lineRule="auto"/>
              <w:jc w:val="right"/>
              <w:rPr>
                <w:rFonts w:ascii="Arial" w:hAnsi="Arial"/>
                <w:sz w:val="20"/>
              </w:rPr>
            </w:pPr>
            <w:r w:rsidRPr="00DD1EEA">
              <w:rPr>
                <w:rFonts w:ascii="Arial" w:hAnsi="Arial"/>
                <w:sz w:val="20"/>
              </w:rPr>
              <w:t>1,700.00</w:t>
            </w:r>
          </w:p>
        </w:tc>
        <w:tc>
          <w:tcPr>
            <w:tcW w:w="887" w:type="dxa"/>
            <w:tcBorders>
              <w:right w:val="nil"/>
            </w:tcBorders>
          </w:tcPr>
          <w:p w14:paraId="1BBA9BA1" w14:textId="6AAFB922" w:rsidR="003143BF" w:rsidRPr="00DD1EEA" w:rsidRDefault="003143BF" w:rsidP="003143BF">
            <w:pPr>
              <w:spacing w:line="360" w:lineRule="auto"/>
              <w:rPr>
                <w:rFonts w:ascii="Arial" w:hAnsi="Arial"/>
                <w:sz w:val="20"/>
              </w:rPr>
            </w:pPr>
            <w:r>
              <w:rPr>
                <w:rFonts w:ascii="Arial" w:hAnsi="Arial"/>
                <w:sz w:val="20"/>
                <w:szCs w:val="20"/>
              </w:rPr>
              <w:t>$</w:t>
            </w:r>
          </w:p>
        </w:tc>
        <w:tc>
          <w:tcPr>
            <w:tcW w:w="995" w:type="dxa"/>
            <w:tcBorders>
              <w:left w:val="nil"/>
            </w:tcBorders>
          </w:tcPr>
          <w:p w14:paraId="30E99302" w14:textId="22B4F586" w:rsidR="003143BF" w:rsidRPr="00DD1EEA" w:rsidRDefault="003143BF" w:rsidP="003143BF">
            <w:pPr>
              <w:spacing w:line="360" w:lineRule="auto"/>
              <w:jc w:val="right"/>
              <w:rPr>
                <w:rFonts w:ascii="Arial" w:hAnsi="Arial"/>
                <w:sz w:val="20"/>
              </w:rPr>
            </w:pPr>
            <w:r w:rsidRPr="00DD1EEA">
              <w:rPr>
                <w:rFonts w:ascii="Arial" w:hAnsi="Arial"/>
                <w:sz w:val="20"/>
              </w:rPr>
              <w:t>1,130.00</w:t>
            </w:r>
          </w:p>
        </w:tc>
      </w:tr>
      <w:tr w:rsidR="003143BF" w:rsidRPr="00DD1EEA" w14:paraId="76801D8A" w14:textId="77777777" w:rsidTr="003143BF">
        <w:tc>
          <w:tcPr>
            <w:tcW w:w="2753" w:type="dxa"/>
          </w:tcPr>
          <w:p w14:paraId="67988F6F" w14:textId="6293A502" w:rsidR="003143BF" w:rsidRPr="00DD1EEA" w:rsidRDefault="003143BF" w:rsidP="003143BF">
            <w:pPr>
              <w:spacing w:line="360" w:lineRule="auto"/>
              <w:rPr>
                <w:rFonts w:ascii="Arial" w:hAnsi="Arial"/>
                <w:sz w:val="20"/>
              </w:rPr>
            </w:pPr>
            <w:r w:rsidRPr="00DD1EEA">
              <w:rPr>
                <w:rFonts w:ascii="Arial" w:hAnsi="Arial"/>
                <w:sz w:val="20"/>
              </w:rPr>
              <w:t>ZINC, ASBESTO, TEJA</w:t>
            </w:r>
          </w:p>
        </w:tc>
        <w:tc>
          <w:tcPr>
            <w:tcW w:w="905" w:type="dxa"/>
            <w:tcBorders>
              <w:right w:val="nil"/>
            </w:tcBorders>
          </w:tcPr>
          <w:p w14:paraId="0ED9715E" w14:textId="6DE7CC2D" w:rsidR="003143BF" w:rsidRPr="00DD1EEA" w:rsidRDefault="003143BF" w:rsidP="003143BF">
            <w:pPr>
              <w:spacing w:line="360" w:lineRule="auto"/>
              <w:rPr>
                <w:rFonts w:ascii="Arial" w:hAnsi="Arial"/>
                <w:sz w:val="20"/>
              </w:rPr>
            </w:pPr>
            <w:r>
              <w:rPr>
                <w:rFonts w:ascii="Arial" w:hAnsi="Arial"/>
                <w:sz w:val="20"/>
              </w:rPr>
              <w:t>$</w:t>
            </w:r>
          </w:p>
        </w:tc>
        <w:tc>
          <w:tcPr>
            <w:tcW w:w="1541" w:type="dxa"/>
            <w:tcBorders>
              <w:left w:val="nil"/>
            </w:tcBorders>
          </w:tcPr>
          <w:p w14:paraId="62C37D3F" w14:textId="4CAC738B" w:rsidR="003143BF" w:rsidRPr="00DD1EEA" w:rsidRDefault="003143BF" w:rsidP="003143BF">
            <w:pPr>
              <w:spacing w:line="360" w:lineRule="auto"/>
              <w:jc w:val="right"/>
              <w:rPr>
                <w:rFonts w:ascii="Arial" w:hAnsi="Arial"/>
                <w:sz w:val="20"/>
              </w:rPr>
            </w:pPr>
            <w:r w:rsidRPr="00DD1EEA">
              <w:rPr>
                <w:rFonts w:ascii="Arial" w:hAnsi="Arial"/>
                <w:sz w:val="20"/>
              </w:rPr>
              <w:t>1,770.00</w:t>
            </w:r>
          </w:p>
        </w:tc>
        <w:tc>
          <w:tcPr>
            <w:tcW w:w="1004" w:type="dxa"/>
            <w:tcBorders>
              <w:right w:val="nil"/>
            </w:tcBorders>
          </w:tcPr>
          <w:p w14:paraId="1BD86C8B" w14:textId="38F361AF" w:rsidR="003143BF" w:rsidRPr="00DD1EEA" w:rsidRDefault="003143BF" w:rsidP="003143BF">
            <w:pPr>
              <w:spacing w:line="360" w:lineRule="auto"/>
              <w:rPr>
                <w:rFonts w:ascii="Arial" w:hAnsi="Arial"/>
                <w:sz w:val="20"/>
              </w:rPr>
            </w:pPr>
            <w:r>
              <w:rPr>
                <w:rFonts w:ascii="Arial" w:hAnsi="Arial"/>
                <w:sz w:val="20"/>
              </w:rPr>
              <w:t>$</w:t>
            </w:r>
          </w:p>
        </w:tc>
        <w:tc>
          <w:tcPr>
            <w:tcW w:w="1026" w:type="dxa"/>
            <w:tcBorders>
              <w:left w:val="nil"/>
            </w:tcBorders>
          </w:tcPr>
          <w:p w14:paraId="00A8D79F" w14:textId="4CAC872D" w:rsidR="003143BF" w:rsidRPr="00DD1EEA" w:rsidRDefault="003143BF" w:rsidP="003143BF">
            <w:pPr>
              <w:spacing w:line="360" w:lineRule="auto"/>
              <w:jc w:val="right"/>
              <w:rPr>
                <w:rFonts w:ascii="Arial" w:hAnsi="Arial"/>
                <w:sz w:val="20"/>
              </w:rPr>
            </w:pPr>
            <w:r w:rsidRPr="00DD1EEA">
              <w:rPr>
                <w:rFonts w:ascii="Arial" w:hAnsi="Arial"/>
                <w:sz w:val="20"/>
              </w:rPr>
              <w:t>1,380.00</w:t>
            </w:r>
          </w:p>
        </w:tc>
        <w:tc>
          <w:tcPr>
            <w:tcW w:w="887" w:type="dxa"/>
            <w:tcBorders>
              <w:right w:val="nil"/>
            </w:tcBorders>
          </w:tcPr>
          <w:p w14:paraId="735664EC" w14:textId="725E2EAE" w:rsidR="003143BF" w:rsidRPr="00DD1EEA" w:rsidRDefault="003143BF" w:rsidP="003143BF">
            <w:pPr>
              <w:spacing w:line="360" w:lineRule="auto"/>
              <w:rPr>
                <w:rFonts w:ascii="Arial" w:hAnsi="Arial"/>
                <w:sz w:val="20"/>
              </w:rPr>
            </w:pPr>
            <w:r>
              <w:rPr>
                <w:rFonts w:ascii="Arial" w:hAnsi="Arial"/>
                <w:sz w:val="20"/>
                <w:szCs w:val="20"/>
              </w:rPr>
              <w:t>$</w:t>
            </w:r>
          </w:p>
        </w:tc>
        <w:tc>
          <w:tcPr>
            <w:tcW w:w="995" w:type="dxa"/>
            <w:tcBorders>
              <w:left w:val="nil"/>
            </w:tcBorders>
          </w:tcPr>
          <w:p w14:paraId="68649A4B" w14:textId="103F1A7B" w:rsidR="003143BF" w:rsidRPr="00DD1EEA" w:rsidRDefault="003143BF" w:rsidP="003143BF">
            <w:pPr>
              <w:spacing w:line="360" w:lineRule="auto"/>
              <w:jc w:val="right"/>
              <w:rPr>
                <w:rFonts w:ascii="Arial" w:hAnsi="Arial"/>
                <w:sz w:val="20"/>
              </w:rPr>
            </w:pPr>
            <w:r w:rsidRPr="00DD1EEA">
              <w:rPr>
                <w:rFonts w:ascii="Arial" w:hAnsi="Arial"/>
                <w:sz w:val="20"/>
              </w:rPr>
              <w:t>590.00</w:t>
            </w:r>
          </w:p>
        </w:tc>
      </w:tr>
      <w:tr w:rsidR="003143BF" w:rsidRPr="00DD1EEA" w14:paraId="06B2974A" w14:textId="77777777" w:rsidTr="003143BF">
        <w:tc>
          <w:tcPr>
            <w:tcW w:w="2753" w:type="dxa"/>
          </w:tcPr>
          <w:p w14:paraId="2BFA2AD3" w14:textId="110A6E90" w:rsidR="003143BF" w:rsidRPr="00DD1EEA" w:rsidRDefault="003143BF" w:rsidP="003143BF">
            <w:pPr>
              <w:spacing w:line="360" w:lineRule="auto"/>
              <w:rPr>
                <w:rFonts w:ascii="Arial" w:hAnsi="Arial"/>
                <w:sz w:val="20"/>
              </w:rPr>
            </w:pPr>
            <w:r w:rsidRPr="00DD1EEA">
              <w:rPr>
                <w:rFonts w:ascii="Arial" w:hAnsi="Arial"/>
                <w:sz w:val="20"/>
              </w:rPr>
              <w:t>CARTON Y PAJA</w:t>
            </w:r>
          </w:p>
        </w:tc>
        <w:tc>
          <w:tcPr>
            <w:tcW w:w="905" w:type="dxa"/>
            <w:tcBorders>
              <w:right w:val="nil"/>
            </w:tcBorders>
          </w:tcPr>
          <w:p w14:paraId="6EC83F31" w14:textId="7090C8A4" w:rsidR="003143BF" w:rsidRPr="00DD1EEA" w:rsidRDefault="003143BF" w:rsidP="003143BF">
            <w:pPr>
              <w:spacing w:line="360" w:lineRule="auto"/>
              <w:rPr>
                <w:rFonts w:ascii="Arial" w:hAnsi="Arial"/>
                <w:sz w:val="20"/>
              </w:rPr>
            </w:pPr>
            <w:r>
              <w:rPr>
                <w:rFonts w:ascii="Arial" w:hAnsi="Arial"/>
                <w:sz w:val="20"/>
              </w:rPr>
              <w:t>$</w:t>
            </w:r>
          </w:p>
        </w:tc>
        <w:tc>
          <w:tcPr>
            <w:tcW w:w="1541" w:type="dxa"/>
            <w:tcBorders>
              <w:left w:val="nil"/>
            </w:tcBorders>
          </w:tcPr>
          <w:p w14:paraId="3749A583" w14:textId="46DEDCC5" w:rsidR="003143BF" w:rsidRPr="00DD1EEA" w:rsidRDefault="003143BF" w:rsidP="003143BF">
            <w:pPr>
              <w:spacing w:line="360" w:lineRule="auto"/>
              <w:jc w:val="right"/>
              <w:rPr>
                <w:rFonts w:ascii="Arial" w:hAnsi="Arial"/>
                <w:sz w:val="20"/>
              </w:rPr>
            </w:pPr>
            <w:r w:rsidRPr="00DD1EEA">
              <w:rPr>
                <w:rFonts w:ascii="Arial" w:hAnsi="Arial"/>
                <w:sz w:val="20"/>
              </w:rPr>
              <w:t>980.00</w:t>
            </w:r>
          </w:p>
        </w:tc>
        <w:tc>
          <w:tcPr>
            <w:tcW w:w="1004" w:type="dxa"/>
            <w:tcBorders>
              <w:right w:val="nil"/>
            </w:tcBorders>
          </w:tcPr>
          <w:p w14:paraId="51491D3B" w14:textId="6BF73BBB" w:rsidR="003143BF" w:rsidRPr="00DD1EEA" w:rsidRDefault="003143BF" w:rsidP="003143BF">
            <w:pPr>
              <w:spacing w:line="360" w:lineRule="auto"/>
              <w:rPr>
                <w:rFonts w:ascii="Arial" w:hAnsi="Arial"/>
                <w:sz w:val="20"/>
              </w:rPr>
            </w:pPr>
            <w:r>
              <w:rPr>
                <w:rFonts w:ascii="Arial" w:hAnsi="Arial"/>
                <w:sz w:val="20"/>
              </w:rPr>
              <w:t>$</w:t>
            </w:r>
          </w:p>
        </w:tc>
        <w:tc>
          <w:tcPr>
            <w:tcW w:w="1026" w:type="dxa"/>
            <w:tcBorders>
              <w:left w:val="nil"/>
            </w:tcBorders>
          </w:tcPr>
          <w:p w14:paraId="1F5F69A9" w14:textId="32C53A6E" w:rsidR="003143BF" w:rsidRPr="00DD1EEA" w:rsidRDefault="003143BF" w:rsidP="003143BF">
            <w:pPr>
              <w:spacing w:line="360" w:lineRule="auto"/>
              <w:jc w:val="right"/>
              <w:rPr>
                <w:rFonts w:ascii="Arial" w:hAnsi="Arial"/>
                <w:sz w:val="20"/>
              </w:rPr>
            </w:pPr>
            <w:r w:rsidRPr="00DD1EEA">
              <w:rPr>
                <w:rFonts w:ascii="Arial" w:hAnsi="Arial"/>
                <w:sz w:val="20"/>
              </w:rPr>
              <w:t>790.00</w:t>
            </w:r>
          </w:p>
        </w:tc>
        <w:tc>
          <w:tcPr>
            <w:tcW w:w="887" w:type="dxa"/>
            <w:tcBorders>
              <w:right w:val="nil"/>
            </w:tcBorders>
          </w:tcPr>
          <w:p w14:paraId="00C0C9D3" w14:textId="2231C78B" w:rsidR="003143BF" w:rsidRPr="00DD1EEA" w:rsidRDefault="003143BF" w:rsidP="003143BF">
            <w:pPr>
              <w:spacing w:line="360" w:lineRule="auto"/>
              <w:rPr>
                <w:rFonts w:ascii="Arial" w:hAnsi="Arial"/>
                <w:sz w:val="20"/>
              </w:rPr>
            </w:pPr>
            <w:r>
              <w:rPr>
                <w:rFonts w:ascii="Arial" w:hAnsi="Arial"/>
                <w:sz w:val="20"/>
                <w:szCs w:val="20"/>
              </w:rPr>
              <w:t>$</w:t>
            </w:r>
          </w:p>
        </w:tc>
        <w:tc>
          <w:tcPr>
            <w:tcW w:w="995" w:type="dxa"/>
            <w:tcBorders>
              <w:left w:val="nil"/>
            </w:tcBorders>
          </w:tcPr>
          <w:p w14:paraId="2A652E6B" w14:textId="133BE2DC" w:rsidR="003143BF" w:rsidRPr="00DD1EEA" w:rsidRDefault="003143BF" w:rsidP="003143BF">
            <w:pPr>
              <w:spacing w:line="360" w:lineRule="auto"/>
              <w:jc w:val="right"/>
              <w:rPr>
                <w:rFonts w:ascii="Arial" w:hAnsi="Arial"/>
                <w:sz w:val="20"/>
              </w:rPr>
            </w:pPr>
            <w:r w:rsidRPr="00DD1EEA">
              <w:rPr>
                <w:rFonts w:ascii="Arial" w:hAnsi="Arial"/>
                <w:sz w:val="20"/>
              </w:rPr>
              <w:t>590.00</w:t>
            </w:r>
          </w:p>
        </w:tc>
      </w:tr>
      <w:tr w:rsidR="003143BF" w:rsidRPr="00DD1EEA" w14:paraId="5AF60646" w14:textId="77777777" w:rsidTr="003143BF">
        <w:tc>
          <w:tcPr>
            <w:tcW w:w="2753" w:type="dxa"/>
          </w:tcPr>
          <w:p w14:paraId="0C62B240" w14:textId="6083AA80" w:rsidR="003143BF" w:rsidRPr="00DD1EEA" w:rsidRDefault="003143BF" w:rsidP="003143BF">
            <w:pPr>
              <w:spacing w:line="360" w:lineRule="auto"/>
              <w:rPr>
                <w:rFonts w:ascii="Arial" w:hAnsi="Arial"/>
                <w:sz w:val="20"/>
              </w:rPr>
            </w:pPr>
            <w:r w:rsidRPr="00DD1EEA">
              <w:rPr>
                <w:rFonts w:ascii="Arial" w:hAnsi="Arial"/>
                <w:sz w:val="20"/>
              </w:rPr>
              <w:t>INDUSTRIAL/COMERCIAL</w:t>
            </w:r>
          </w:p>
        </w:tc>
        <w:tc>
          <w:tcPr>
            <w:tcW w:w="905" w:type="dxa"/>
            <w:tcBorders>
              <w:right w:val="nil"/>
            </w:tcBorders>
          </w:tcPr>
          <w:p w14:paraId="44861D6D" w14:textId="7D6E23CD" w:rsidR="003143BF" w:rsidRPr="00DD1EEA" w:rsidRDefault="003143BF" w:rsidP="003143BF">
            <w:pPr>
              <w:spacing w:line="360" w:lineRule="auto"/>
              <w:rPr>
                <w:rFonts w:ascii="Arial" w:hAnsi="Arial"/>
                <w:sz w:val="20"/>
              </w:rPr>
            </w:pPr>
            <w:r>
              <w:rPr>
                <w:rFonts w:ascii="Arial" w:hAnsi="Arial"/>
                <w:sz w:val="20"/>
              </w:rPr>
              <w:t>$</w:t>
            </w:r>
          </w:p>
        </w:tc>
        <w:tc>
          <w:tcPr>
            <w:tcW w:w="1541" w:type="dxa"/>
            <w:tcBorders>
              <w:left w:val="nil"/>
            </w:tcBorders>
          </w:tcPr>
          <w:p w14:paraId="415CF5DA" w14:textId="132D1B89" w:rsidR="003143BF" w:rsidRPr="00DD1EEA" w:rsidRDefault="003143BF" w:rsidP="003143BF">
            <w:pPr>
              <w:spacing w:line="360" w:lineRule="auto"/>
              <w:jc w:val="right"/>
              <w:rPr>
                <w:rFonts w:ascii="Arial" w:hAnsi="Arial"/>
                <w:sz w:val="20"/>
              </w:rPr>
            </w:pPr>
            <w:r w:rsidRPr="00DD1EEA">
              <w:rPr>
                <w:rFonts w:ascii="Arial" w:hAnsi="Arial"/>
                <w:sz w:val="20"/>
              </w:rPr>
              <w:t>2,100.00</w:t>
            </w:r>
          </w:p>
        </w:tc>
        <w:tc>
          <w:tcPr>
            <w:tcW w:w="1004" w:type="dxa"/>
            <w:tcBorders>
              <w:right w:val="nil"/>
            </w:tcBorders>
          </w:tcPr>
          <w:p w14:paraId="1F85A20A" w14:textId="59F1E572" w:rsidR="003143BF" w:rsidRPr="00DD1EEA" w:rsidRDefault="003143BF" w:rsidP="003143BF">
            <w:pPr>
              <w:spacing w:line="360" w:lineRule="auto"/>
              <w:rPr>
                <w:rFonts w:ascii="Arial" w:hAnsi="Arial"/>
                <w:sz w:val="20"/>
              </w:rPr>
            </w:pPr>
            <w:r>
              <w:rPr>
                <w:rFonts w:ascii="Arial" w:hAnsi="Arial"/>
                <w:sz w:val="20"/>
              </w:rPr>
              <w:t>$</w:t>
            </w:r>
          </w:p>
        </w:tc>
        <w:tc>
          <w:tcPr>
            <w:tcW w:w="1026" w:type="dxa"/>
            <w:tcBorders>
              <w:left w:val="nil"/>
            </w:tcBorders>
          </w:tcPr>
          <w:p w14:paraId="2650734E" w14:textId="5C06FB1E" w:rsidR="003143BF" w:rsidRPr="00DD1EEA" w:rsidRDefault="003143BF" w:rsidP="003143BF">
            <w:pPr>
              <w:spacing w:line="360" w:lineRule="auto"/>
              <w:jc w:val="right"/>
              <w:rPr>
                <w:rFonts w:ascii="Arial" w:hAnsi="Arial"/>
                <w:sz w:val="20"/>
              </w:rPr>
            </w:pPr>
            <w:r w:rsidRPr="00DD1EEA">
              <w:rPr>
                <w:rFonts w:ascii="Arial" w:hAnsi="Arial"/>
                <w:sz w:val="20"/>
              </w:rPr>
              <w:t>1,580.00</w:t>
            </w:r>
          </w:p>
        </w:tc>
        <w:tc>
          <w:tcPr>
            <w:tcW w:w="887" w:type="dxa"/>
            <w:tcBorders>
              <w:right w:val="nil"/>
            </w:tcBorders>
          </w:tcPr>
          <w:p w14:paraId="76EB92F2" w14:textId="6AC0DC8F" w:rsidR="003143BF" w:rsidRPr="00DD1EEA" w:rsidRDefault="003143BF" w:rsidP="003143BF">
            <w:pPr>
              <w:spacing w:line="360" w:lineRule="auto"/>
              <w:rPr>
                <w:rFonts w:ascii="Arial" w:hAnsi="Arial"/>
                <w:sz w:val="20"/>
              </w:rPr>
            </w:pPr>
            <w:r>
              <w:rPr>
                <w:rFonts w:ascii="Arial" w:hAnsi="Arial"/>
                <w:sz w:val="20"/>
                <w:szCs w:val="20"/>
              </w:rPr>
              <w:t>$</w:t>
            </w:r>
          </w:p>
        </w:tc>
        <w:tc>
          <w:tcPr>
            <w:tcW w:w="995" w:type="dxa"/>
            <w:tcBorders>
              <w:left w:val="nil"/>
            </w:tcBorders>
          </w:tcPr>
          <w:p w14:paraId="77643945" w14:textId="339C38F0" w:rsidR="003143BF" w:rsidRPr="00DD1EEA" w:rsidRDefault="003143BF" w:rsidP="003143BF">
            <w:pPr>
              <w:spacing w:line="360" w:lineRule="auto"/>
              <w:jc w:val="right"/>
              <w:rPr>
                <w:rFonts w:ascii="Arial" w:hAnsi="Arial"/>
                <w:sz w:val="20"/>
              </w:rPr>
            </w:pPr>
            <w:r w:rsidRPr="00DD1EEA">
              <w:rPr>
                <w:rFonts w:ascii="Arial" w:hAnsi="Arial"/>
                <w:sz w:val="20"/>
              </w:rPr>
              <w:t>1,050.00</w:t>
            </w:r>
          </w:p>
        </w:tc>
      </w:tr>
    </w:tbl>
    <w:p w14:paraId="1D8C3504" w14:textId="77777777" w:rsidR="0014643A" w:rsidRDefault="0014643A" w:rsidP="003143BF">
      <w:pPr>
        <w:spacing w:line="360" w:lineRule="auto"/>
        <w:jc w:val="both"/>
        <w:rPr>
          <w:rFonts w:ascii="Arial" w:hAnsi="Arial"/>
          <w:sz w:val="20"/>
        </w:rPr>
      </w:pPr>
    </w:p>
    <w:p w14:paraId="6D57555E" w14:textId="7DD8E629" w:rsidR="002E1BF1" w:rsidRPr="00DD1EEA" w:rsidRDefault="002E1BF1" w:rsidP="003143BF">
      <w:pPr>
        <w:spacing w:line="360" w:lineRule="auto"/>
        <w:jc w:val="both"/>
        <w:rPr>
          <w:rFonts w:ascii="Arial" w:hAnsi="Arial"/>
          <w:sz w:val="20"/>
        </w:rPr>
      </w:pPr>
      <w:r w:rsidRPr="00DD1EEA">
        <w:rPr>
          <w:rFonts w:ascii="Arial" w:hAnsi="Arial"/>
          <w:sz w:val="20"/>
        </w:rPr>
        <w:t>Todas las construcciones existentes (tipo y calidad), en caso de no estar clasificadas las construcciones, se propone usar un valor genérico del tipo de construcción concreto de zona media correspondiente a $ 3</w:t>
      </w:r>
      <w:r w:rsidR="00D44ECB">
        <w:rPr>
          <w:rFonts w:ascii="Arial" w:hAnsi="Arial"/>
          <w:sz w:val="20"/>
        </w:rPr>
        <w:t>,</w:t>
      </w:r>
      <w:r w:rsidRPr="00DD1EEA">
        <w:rPr>
          <w:rFonts w:ascii="Arial" w:hAnsi="Arial"/>
          <w:sz w:val="20"/>
        </w:rPr>
        <w:t>060.00/m</w:t>
      </w:r>
      <w:r w:rsidRPr="00DD1EEA">
        <w:rPr>
          <w:rFonts w:ascii="Arial" w:hAnsi="Arial"/>
          <w:sz w:val="20"/>
          <w:vertAlign w:val="superscript"/>
        </w:rPr>
        <w:t>2</w:t>
      </w:r>
    </w:p>
    <w:p w14:paraId="35B93E57" w14:textId="77777777" w:rsidR="002E1BF1" w:rsidRPr="00DD1EEA" w:rsidRDefault="002E1BF1" w:rsidP="00DD1EEA">
      <w:pPr>
        <w:spacing w:line="360" w:lineRule="auto"/>
        <w:rPr>
          <w:rFonts w:ascii="Arial" w:hAnsi="Arial"/>
          <w:sz w:val="20"/>
        </w:rPr>
      </w:pPr>
    </w:p>
    <w:p w14:paraId="2863A52F" w14:textId="790E648F" w:rsidR="000F716C" w:rsidRPr="00DD1EEA" w:rsidRDefault="00C74010" w:rsidP="00DD1EEA">
      <w:pPr>
        <w:pStyle w:val="Textoindependiente"/>
        <w:spacing w:line="360" w:lineRule="auto"/>
        <w:rPr>
          <w:rFonts w:ascii="Arial" w:hAnsi="Arial"/>
        </w:rPr>
      </w:pPr>
      <w:r w:rsidRPr="00DD1EEA">
        <w:rPr>
          <w:rFonts w:ascii="Arial" w:hAnsi="Arial"/>
        </w:rPr>
        <w:lastRenderedPageBreak/>
        <w:t>El impuesto predial se causará aplicando al valor catastral el valor de la siguiente tabla:</w:t>
      </w:r>
    </w:p>
    <w:p w14:paraId="31A63FF8"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91"/>
        <w:gridCol w:w="2304"/>
        <w:gridCol w:w="1153"/>
        <w:gridCol w:w="1153"/>
        <w:gridCol w:w="2304"/>
      </w:tblGrid>
      <w:tr w:rsidR="000F716C" w:rsidRPr="00DD1EEA" w14:paraId="5642499A" w14:textId="77777777" w:rsidTr="003143BF">
        <w:tc>
          <w:tcPr>
            <w:tcW w:w="1203" w:type="pct"/>
          </w:tcPr>
          <w:p w14:paraId="2222ED23" w14:textId="77777777" w:rsidR="000F716C" w:rsidRPr="00D44ECB" w:rsidRDefault="00C74010" w:rsidP="00D44ECB">
            <w:pPr>
              <w:pStyle w:val="TableParagraph"/>
              <w:spacing w:line="360" w:lineRule="auto"/>
              <w:ind w:left="0"/>
              <w:jc w:val="center"/>
              <w:rPr>
                <w:rFonts w:ascii="Arial" w:hAnsi="Arial"/>
                <w:b/>
                <w:bCs/>
                <w:sz w:val="20"/>
              </w:rPr>
            </w:pPr>
            <w:r w:rsidRPr="00D44ECB">
              <w:rPr>
                <w:rFonts w:ascii="Arial" w:hAnsi="Arial"/>
                <w:b/>
                <w:bCs/>
                <w:sz w:val="20"/>
              </w:rPr>
              <w:t>LIMITE INFERIOR</w:t>
            </w:r>
          </w:p>
        </w:tc>
        <w:tc>
          <w:tcPr>
            <w:tcW w:w="1265" w:type="pct"/>
          </w:tcPr>
          <w:p w14:paraId="30F012AF" w14:textId="77777777" w:rsidR="000F716C" w:rsidRPr="00D44ECB" w:rsidRDefault="00C74010" w:rsidP="00D44ECB">
            <w:pPr>
              <w:pStyle w:val="TableParagraph"/>
              <w:spacing w:line="360" w:lineRule="auto"/>
              <w:ind w:left="0"/>
              <w:jc w:val="center"/>
              <w:rPr>
                <w:rFonts w:ascii="Arial" w:hAnsi="Arial"/>
                <w:b/>
                <w:bCs/>
                <w:sz w:val="20"/>
              </w:rPr>
            </w:pPr>
            <w:r w:rsidRPr="00D44ECB">
              <w:rPr>
                <w:rFonts w:ascii="Arial" w:hAnsi="Arial"/>
                <w:b/>
                <w:bCs/>
                <w:sz w:val="20"/>
              </w:rPr>
              <w:t>LIMITE SUPERIOR</w:t>
            </w:r>
          </w:p>
        </w:tc>
        <w:tc>
          <w:tcPr>
            <w:tcW w:w="1266" w:type="pct"/>
            <w:gridSpan w:val="2"/>
          </w:tcPr>
          <w:p w14:paraId="05099B8B" w14:textId="77777777" w:rsidR="000F716C" w:rsidRPr="00D44ECB" w:rsidRDefault="00C74010" w:rsidP="00D44ECB">
            <w:pPr>
              <w:pStyle w:val="TableParagraph"/>
              <w:spacing w:line="360" w:lineRule="auto"/>
              <w:ind w:left="0"/>
              <w:jc w:val="center"/>
              <w:rPr>
                <w:rFonts w:ascii="Arial" w:hAnsi="Arial"/>
                <w:b/>
                <w:bCs/>
                <w:sz w:val="20"/>
              </w:rPr>
            </w:pPr>
            <w:r w:rsidRPr="00D44ECB">
              <w:rPr>
                <w:rFonts w:ascii="Arial" w:hAnsi="Arial"/>
                <w:b/>
                <w:bCs/>
                <w:sz w:val="20"/>
              </w:rPr>
              <w:t>CUOTA FIJA</w:t>
            </w:r>
          </w:p>
        </w:tc>
        <w:tc>
          <w:tcPr>
            <w:tcW w:w="1265" w:type="pct"/>
          </w:tcPr>
          <w:p w14:paraId="22CE0FD6" w14:textId="60AE6A36" w:rsidR="000F716C" w:rsidRPr="00D44ECB" w:rsidRDefault="003143BF" w:rsidP="00D44ECB">
            <w:pPr>
              <w:pStyle w:val="TableParagraph"/>
              <w:tabs>
                <w:tab w:val="left" w:pos="1552"/>
              </w:tabs>
              <w:spacing w:line="360" w:lineRule="auto"/>
              <w:ind w:left="0"/>
              <w:jc w:val="center"/>
              <w:rPr>
                <w:rFonts w:ascii="Arial" w:hAnsi="Arial"/>
                <w:b/>
                <w:bCs/>
                <w:sz w:val="20"/>
              </w:rPr>
            </w:pPr>
            <w:r w:rsidRPr="00D44ECB">
              <w:rPr>
                <w:rFonts w:ascii="Arial" w:hAnsi="Arial"/>
                <w:b/>
                <w:bCs/>
                <w:sz w:val="20"/>
              </w:rPr>
              <w:t xml:space="preserve">FACTOR </w:t>
            </w:r>
            <w:r w:rsidR="00C74010" w:rsidRPr="00D44ECB">
              <w:rPr>
                <w:rFonts w:ascii="Arial" w:hAnsi="Arial"/>
                <w:b/>
                <w:bCs/>
                <w:sz w:val="20"/>
              </w:rPr>
              <w:t>PARA</w:t>
            </w:r>
            <w:r w:rsidRPr="00D44ECB">
              <w:rPr>
                <w:rFonts w:ascii="Arial" w:hAnsi="Arial"/>
                <w:b/>
                <w:bCs/>
                <w:sz w:val="20"/>
              </w:rPr>
              <w:t xml:space="preserve"> </w:t>
            </w:r>
            <w:r w:rsidR="00C74010" w:rsidRPr="00D44ECB">
              <w:rPr>
                <w:rFonts w:ascii="Arial" w:hAnsi="Arial"/>
                <w:b/>
                <w:bCs/>
                <w:sz w:val="20"/>
              </w:rPr>
              <w:t>APLICAR</w:t>
            </w:r>
          </w:p>
        </w:tc>
      </w:tr>
      <w:tr w:rsidR="003143BF" w:rsidRPr="00DD1EEA" w14:paraId="64AFC324" w14:textId="77777777" w:rsidTr="003143BF">
        <w:tc>
          <w:tcPr>
            <w:tcW w:w="1203" w:type="pct"/>
          </w:tcPr>
          <w:p w14:paraId="480E7003"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DE 01</w:t>
            </w:r>
          </w:p>
        </w:tc>
        <w:tc>
          <w:tcPr>
            <w:tcW w:w="1265" w:type="pct"/>
          </w:tcPr>
          <w:p w14:paraId="6CEBFF79"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5,000.00</w:t>
            </w:r>
          </w:p>
        </w:tc>
        <w:tc>
          <w:tcPr>
            <w:tcW w:w="633" w:type="pct"/>
            <w:tcBorders>
              <w:right w:val="nil"/>
            </w:tcBorders>
          </w:tcPr>
          <w:p w14:paraId="3ED9F807" w14:textId="0890C7C5" w:rsidR="003143BF" w:rsidRPr="00DD1EEA" w:rsidRDefault="003143BF" w:rsidP="00D44ECB">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34B4C3BD" w14:textId="1103D8ED"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20.00</w:t>
            </w:r>
          </w:p>
        </w:tc>
        <w:tc>
          <w:tcPr>
            <w:tcW w:w="1265" w:type="pct"/>
          </w:tcPr>
          <w:p w14:paraId="15C5EA07"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3%</w:t>
            </w:r>
          </w:p>
        </w:tc>
      </w:tr>
      <w:tr w:rsidR="003143BF" w:rsidRPr="00DD1EEA" w14:paraId="08F50B2E" w14:textId="77777777" w:rsidTr="003143BF">
        <w:tc>
          <w:tcPr>
            <w:tcW w:w="1203" w:type="pct"/>
          </w:tcPr>
          <w:p w14:paraId="45DE298C"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5,000.01</w:t>
            </w:r>
          </w:p>
        </w:tc>
        <w:tc>
          <w:tcPr>
            <w:tcW w:w="1265" w:type="pct"/>
          </w:tcPr>
          <w:p w14:paraId="76ECC828"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7,500.00,</w:t>
            </w:r>
          </w:p>
        </w:tc>
        <w:tc>
          <w:tcPr>
            <w:tcW w:w="633" w:type="pct"/>
            <w:tcBorders>
              <w:right w:val="nil"/>
            </w:tcBorders>
          </w:tcPr>
          <w:p w14:paraId="02EB3914" w14:textId="354C962D" w:rsidR="003143BF" w:rsidRPr="00DD1EEA" w:rsidRDefault="003143BF" w:rsidP="00D44ECB">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74C7A0BD" w14:textId="43DFE469"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25.00</w:t>
            </w:r>
          </w:p>
        </w:tc>
        <w:tc>
          <w:tcPr>
            <w:tcW w:w="1265" w:type="pct"/>
          </w:tcPr>
          <w:p w14:paraId="296E5664"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3%</w:t>
            </w:r>
          </w:p>
        </w:tc>
      </w:tr>
      <w:tr w:rsidR="003143BF" w:rsidRPr="00DD1EEA" w14:paraId="5359E668" w14:textId="77777777" w:rsidTr="003143BF">
        <w:tc>
          <w:tcPr>
            <w:tcW w:w="1203" w:type="pct"/>
          </w:tcPr>
          <w:p w14:paraId="3BBA96D0"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7,500.01</w:t>
            </w:r>
          </w:p>
        </w:tc>
        <w:tc>
          <w:tcPr>
            <w:tcW w:w="1265" w:type="pct"/>
          </w:tcPr>
          <w:p w14:paraId="00387EC3"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10,500.00</w:t>
            </w:r>
          </w:p>
        </w:tc>
        <w:tc>
          <w:tcPr>
            <w:tcW w:w="633" w:type="pct"/>
            <w:tcBorders>
              <w:right w:val="nil"/>
            </w:tcBorders>
          </w:tcPr>
          <w:p w14:paraId="65EB1C61" w14:textId="562A0C5F" w:rsidR="003143BF" w:rsidRPr="00DD1EEA" w:rsidRDefault="003143BF" w:rsidP="00D44ECB">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1263A01C" w14:textId="7C19F286"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30.00</w:t>
            </w:r>
          </w:p>
        </w:tc>
        <w:tc>
          <w:tcPr>
            <w:tcW w:w="1265" w:type="pct"/>
          </w:tcPr>
          <w:p w14:paraId="13021E87"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3%</w:t>
            </w:r>
          </w:p>
        </w:tc>
      </w:tr>
      <w:tr w:rsidR="003143BF" w:rsidRPr="00DD1EEA" w14:paraId="1D2F5A19" w14:textId="77777777" w:rsidTr="003143BF">
        <w:tc>
          <w:tcPr>
            <w:tcW w:w="1203" w:type="pct"/>
          </w:tcPr>
          <w:p w14:paraId="3AE90D1D"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10,500.01</w:t>
            </w:r>
          </w:p>
        </w:tc>
        <w:tc>
          <w:tcPr>
            <w:tcW w:w="1265" w:type="pct"/>
          </w:tcPr>
          <w:p w14:paraId="19A8DBB8"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12,500.00</w:t>
            </w:r>
          </w:p>
        </w:tc>
        <w:tc>
          <w:tcPr>
            <w:tcW w:w="633" w:type="pct"/>
            <w:tcBorders>
              <w:right w:val="nil"/>
            </w:tcBorders>
          </w:tcPr>
          <w:p w14:paraId="5538B66F" w14:textId="2629720E" w:rsidR="003143BF" w:rsidRPr="00DD1EEA" w:rsidRDefault="003143BF" w:rsidP="00D44ECB">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7E01CE93" w14:textId="282AAA1D"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35.00</w:t>
            </w:r>
          </w:p>
        </w:tc>
        <w:tc>
          <w:tcPr>
            <w:tcW w:w="1265" w:type="pct"/>
          </w:tcPr>
          <w:p w14:paraId="265EC81A"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4%</w:t>
            </w:r>
          </w:p>
        </w:tc>
      </w:tr>
      <w:tr w:rsidR="003143BF" w:rsidRPr="00DD1EEA" w14:paraId="2868300E" w14:textId="77777777" w:rsidTr="003143BF">
        <w:tc>
          <w:tcPr>
            <w:tcW w:w="1203" w:type="pct"/>
          </w:tcPr>
          <w:p w14:paraId="3CA043F4"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12,500.01</w:t>
            </w:r>
          </w:p>
        </w:tc>
        <w:tc>
          <w:tcPr>
            <w:tcW w:w="1265" w:type="pct"/>
          </w:tcPr>
          <w:p w14:paraId="6B5BBD6E"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15,500.00</w:t>
            </w:r>
          </w:p>
        </w:tc>
        <w:tc>
          <w:tcPr>
            <w:tcW w:w="633" w:type="pct"/>
            <w:tcBorders>
              <w:right w:val="nil"/>
            </w:tcBorders>
          </w:tcPr>
          <w:p w14:paraId="45F1A851" w14:textId="1F0938E3" w:rsidR="003143BF" w:rsidRPr="00DD1EEA" w:rsidRDefault="003143BF" w:rsidP="00D44ECB">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397F2457" w14:textId="02036983"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40.00</w:t>
            </w:r>
          </w:p>
        </w:tc>
        <w:tc>
          <w:tcPr>
            <w:tcW w:w="1265" w:type="pct"/>
          </w:tcPr>
          <w:p w14:paraId="5DA1EF5A" w14:textId="77777777" w:rsidR="003143BF" w:rsidRPr="00DD1EEA" w:rsidRDefault="003143BF" w:rsidP="00D44ECB">
            <w:pPr>
              <w:pStyle w:val="TableParagraph"/>
              <w:spacing w:line="360" w:lineRule="auto"/>
              <w:ind w:left="0"/>
              <w:jc w:val="center"/>
              <w:rPr>
                <w:rFonts w:ascii="Arial" w:hAnsi="Arial"/>
                <w:sz w:val="20"/>
              </w:rPr>
            </w:pPr>
            <w:r w:rsidRPr="00DD1EEA">
              <w:rPr>
                <w:rFonts w:ascii="Arial" w:hAnsi="Arial"/>
                <w:sz w:val="20"/>
              </w:rPr>
              <w:t>4%</w:t>
            </w:r>
          </w:p>
        </w:tc>
      </w:tr>
      <w:tr w:rsidR="003143BF" w:rsidRPr="00DD1EEA" w14:paraId="6329C1B2" w14:textId="77777777" w:rsidTr="003143BF">
        <w:tc>
          <w:tcPr>
            <w:tcW w:w="1203" w:type="pct"/>
          </w:tcPr>
          <w:p w14:paraId="40085331"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15,500.01</w:t>
            </w:r>
          </w:p>
        </w:tc>
        <w:tc>
          <w:tcPr>
            <w:tcW w:w="1265" w:type="pct"/>
          </w:tcPr>
          <w:p w14:paraId="1A6C4AEE" w14:textId="77777777"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20,500.00</w:t>
            </w:r>
          </w:p>
        </w:tc>
        <w:tc>
          <w:tcPr>
            <w:tcW w:w="633" w:type="pct"/>
            <w:tcBorders>
              <w:right w:val="nil"/>
            </w:tcBorders>
          </w:tcPr>
          <w:p w14:paraId="6915B604" w14:textId="3FD81FFA" w:rsidR="003143BF" w:rsidRPr="00DD1EEA" w:rsidRDefault="003143BF" w:rsidP="004C12D0">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478354EB" w14:textId="57F37113" w:rsidR="003143BF" w:rsidRPr="00DD1EEA" w:rsidRDefault="003143BF" w:rsidP="004C12D0">
            <w:pPr>
              <w:pStyle w:val="TableParagraph"/>
              <w:spacing w:line="360" w:lineRule="auto"/>
              <w:ind w:left="0"/>
              <w:jc w:val="center"/>
              <w:rPr>
                <w:rFonts w:ascii="Arial" w:hAnsi="Arial"/>
                <w:sz w:val="20"/>
              </w:rPr>
            </w:pPr>
            <w:r w:rsidRPr="00DD1EEA">
              <w:rPr>
                <w:rFonts w:ascii="Arial" w:hAnsi="Arial"/>
                <w:sz w:val="20"/>
              </w:rPr>
              <w:t>45.00</w:t>
            </w:r>
          </w:p>
        </w:tc>
        <w:tc>
          <w:tcPr>
            <w:tcW w:w="1265" w:type="pct"/>
          </w:tcPr>
          <w:p w14:paraId="145D87A7" w14:textId="77777777" w:rsidR="003143BF" w:rsidRPr="00DD1EEA" w:rsidRDefault="003143BF" w:rsidP="004C12D0">
            <w:pPr>
              <w:pStyle w:val="TableParagraph"/>
              <w:spacing w:line="360" w:lineRule="auto"/>
              <w:ind w:left="0"/>
              <w:jc w:val="center"/>
              <w:rPr>
                <w:rFonts w:ascii="Arial" w:hAnsi="Arial"/>
                <w:sz w:val="20"/>
              </w:rPr>
            </w:pPr>
            <w:r w:rsidRPr="00DD1EEA">
              <w:rPr>
                <w:rFonts w:ascii="Arial" w:hAnsi="Arial"/>
                <w:sz w:val="20"/>
              </w:rPr>
              <w:t>5%</w:t>
            </w:r>
          </w:p>
        </w:tc>
      </w:tr>
      <w:tr w:rsidR="003143BF" w:rsidRPr="00DD1EEA" w14:paraId="39949E90" w14:textId="77777777" w:rsidTr="003143BF">
        <w:tc>
          <w:tcPr>
            <w:tcW w:w="1203" w:type="pct"/>
          </w:tcPr>
          <w:p w14:paraId="53F8B410"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20,000.01</w:t>
            </w:r>
          </w:p>
        </w:tc>
        <w:tc>
          <w:tcPr>
            <w:tcW w:w="1265" w:type="pct"/>
          </w:tcPr>
          <w:p w14:paraId="0720A0F5" w14:textId="77777777" w:rsidR="003143BF" w:rsidRPr="00DD1EEA" w:rsidRDefault="003143BF" w:rsidP="00D44ECB">
            <w:pPr>
              <w:pStyle w:val="TableParagraph"/>
              <w:spacing w:line="360" w:lineRule="auto"/>
              <w:ind w:left="0"/>
              <w:jc w:val="right"/>
              <w:rPr>
                <w:rFonts w:ascii="Arial" w:hAnsi="Arial"/>
                <w:sz w:val="20"/>
              </w:rPr>
            </w:pPr>
            <w:r w:rsidRPr="00DD1EEA">
              <w:rPr>
                <w:rFonts w:ascii="Arial" w:hAnsi="Arial"/>
                <w:sz w:val="20"/>
              </w:rPr>
              <w:t>EN ADELANTE</w:t>
            </w:r>
          </w:p>
        </w:tc>
        <w:tc>
          <w:tcPr>
            <w:tcW w:w="633" w:type="pct"/>
            <w:tcBorders>
              <w:right w:val="nil"/>
            </w:tcBorders>
          </w:tcPr>
          <w:p w14:paraId="79A7D2F3" w14:textId="614F868C" w:rsidR="003143BF" w:rsidRPr="00DD1EEA" w:rsidRDefault="003143BF" w:rsidP="004C12D0">
            <w:pPr>
              <w:pStyle w:val="TableParagraph"/>
              <w:spacing w:line="360" w:lineRule="auto"/>
              <w:ind w:left="0"/>
              <w:jc w:val="center"/>
              <w:rPr>
                <w:rFonts w:ascii="Arial" w:hAnsi="Arial"/>
                <w:sz w:val="20"/>
              </w:rPr>
            </w:pPr>
            <w:r>
              <w:rPr>
                <w:rFonts w:ascii="Arial" w:hAnsi="Arial"/>
                <w:sz w:val="20"/>
                <w:szCs w:val="20"/>
              </w:rPr>
              <w:t>$</w:t>
            </w:r>
          </w:p>
        </w:tc>
        <w:tc>
          <w:tcPr>
            <w:tcW w:w="633" w:type="pct"/>
            <w:tcBorders>
              <w:left w:val="nil"/>
            </w:tcBorders>
          </w:tcPr>
          <w:p w14:paraId="09CB9400" w14:textId="6DA0F4AF" w:rsidR="003143BF" w:rsidRPr="00DD1EEA" w:rsidRDefault="003143BF" w:rsidP="004C12D0">
            <w:pPr>
              <w:pStyle w:val="TableParagraph"/>
              <w:spacing w:line="360" w:lineRule="auto"/>
              <w:ind w:left="0"/>
              <w:jc w:val="center"/>
              <w:rPr>
                <w:rFonts w:ascii="Arial" w:hAnsi="Arial"/>
                <w:sz w:val="20"/>
              </w:rPr>
            </w:pPr>
            <w:r w:rsidRPr="00DD1EEA">
              <w:rPr>
                <w:rFonts w:ascii="Arial" w:hAnsi="Arial"/>
                <w:sz w:val="20"/>
              </w:rPr>
              <w:t>50.00</w:t>
            </w:r>
          </w:p>
        </w:tc>
        <w:tc>
          <w:tcPr>
            <w:tcW w:w="1265" w:type="pct"/>
          </w:tcPr>
          <w:p w14:paraId="61F971EE" w14:textId="77777777" w:rsidR="003143BF" w:rsidRPr="00DD1EEA" w:rsidRDefault="003143BF" w:rsidP="004C12D0">
            <w:pPr>
              <w:pStyle w:val="TableParagraph"/>
              <w:spacing w:line="360" w:lineRule="auto"/>
              <w:ind w:left="0"/>
              <w:jc w:val="center"/>
              <w:rPr>
                <w:rFonts w:ascii="Arial" w:hAnsi="Arial"/>
                <w:sz w:val="20"/>
              </w:rPr>
            </w:pPr>
            <w:r w:rsidRPr="00DD1EEA">
              <w:rPr>
                <w:rFonts w:ascii="Arial" w:hAnsi="Arial"/>
                <w:sz w:val="20"/>
              </w:rPr>
              <w:t>5%</w:t>
            </w:r>
          </w:p>
        </w:tc>
      </w:tr>
    </w:tbl>
    <w:p w14:paraId="1593D1C2" w14:textId="77777777" w:rsidR="000F716C" w:rsidRPr="00DD1EEA" w:rsidRDefault="000F716C" w:rsidP="00DD1EEA">
      <w:pPr>
        <w:pStyle w:val="Textoindependiente"/>
        <w:spacing w:line="360" w:lineRule="auto"/>
        <w:rPr>
          <w:rFonts w:ascii="Arial" w:hAnsi="Arial"/>
        </w:rPr>
      </w:pPr>
    </w:p>
    <w:p w14:paraId="62E2B1FA" w14:textId="77777777" w:rsidR="000F716C" w:rsidRDefault="00C74010" w:rsidP="003143BF">
      <w:pPr>
        <w:pStyle w:val="Textoindependiente"/>
        <w:spacing w:line="360" w:lineRule="auto"/>
        <w:jc w:val="both"/>
        <w:rPr>
          <w:rFonts w:ascii="Arial" w:hAnsi="Arial"/>
        </w:rPr>
      </w:pPr>
      <w:r w:rsidRPr="00DD1EEA">
        <w:rPr>
          <w:rFonts w:ascii="Arial" w:hAnsi="Arial"/>
        </w:rPr>
        <w:t>A la cantidad que exceda el límite inferior le será aplicado el factor determinado de esta tarifa y el resultado se incrementará con la cuota fija anual respectiva.</w:t>
      </w:r>
    </w:p>
    <w:p w14:paraId="142F68B9" w14:textId="77777777" w:rsidR="003143BF" w:rsidRPr="00DD1EEA" w:rsidRDefault="003143BF" w:rsidP="003143BF">
      <w:pPr>
        <w:pStyle w:val="Textoindependiente"/>
        <w:spacing w:line="360" w:lineRule="auto"/>
        <w:jc w:val="both"/>
        <w:rPr>
          <w:rFonts w:ascii="Arial" w:hAnsi="Arial"/>
        </w:rPr>
      </w:pPr>
    </w:p>
    <w:p w14:paraId="0669D1E1" w14:textId="09F149A4" w:rsidR="000F716C" w:rsidRPr="00DD1EEA" w:rsidRDefault="00C74010" w:rsidP="00DD1EEA">
      <w:pPr>
        <w:pStyle w:val="Textoindependiente"/>
        <w:spacing w:line="360" w:lineRule="auto"/>
        <w:jc w:val="both"/>
        <w:rPr>
          <w:rFonts w:ascii="Arial" w:hAnsi="Arial"/>
        </w:rPr>
      </w:pPr>
      <w:r w:rsidRPr="00DD1EEA">
        <w:rPr>
          <w:rFonts w:ascii="Arial" w:hAnsi="Arial"/>
        </w:rPr>
        <w:t>Todo predio destinado a la producción agropecuaria 10 al millar anual sobre el valor registrado o catastral, sin que la cantidad a pagar resultante exceda a lo establecido por la legislación agraria</w:t>
      </w:r>
      <w:r w:rsidR="002E1BF1" w:rsidRPr="00DD1EEA">
        <w:rPr>
          <w:rFonts w:ascii="Arial" w:hAnsi="Arial"/>
        </w:rPr>
        <w:t xml:space="preserve"> </w:t>
      </w:r>
      <w:r w:rsidRPr="00DD1EEA">
        <w:rPr>
          <w:rFonts w:ascii="Arial" w:hAnsi="Arial"/>
        </w:rPr>
        <w:t xml:space="preserve"> federal para terrenos ejidales.</w:t>
      </w:r>
    </w:p>
    <w:p w14:paraId="24A547BB" w14:textId="77777777" w:rsidR="000F716C" w:rsidRPr="00DD1EEA" w:rsidRDefault="000F716C" w:rsidP="00DD1EEA">
      <w:pPr>
        <w:pStyle w:val="Textoindependiente"/>
        <w:spacing w:line="360" w:lineRule="auto"/>
        <w:rPr>
          <w:rFonts w:ascii="Arial" w:hAnsi="Arial"/>
        </w:rPr>
      </w:pPr>
    </w:p>
    <w:p w14:paraId="73BDA41A" w14:textId="77777777" w:rsidR="000F716C" w:rsidRPr="00DD1EEA" w:rsidRDefault="00C74010" w:rsidP="00DD1EEA">
      <w:pPr>
        <w:pStyle w:val="Textoindependiente"/>
        <w:spacing w:line="360" w:lineRule="auto"/>
        <w:jc w:val="both"/>
        <w:rPr>
          <w:rFonts w:ascii="Arial" w:hAnsi="Arial"/>
        </w:rPr>
      </w:pPr>
      <w:r w:rsidRPr="003143BF">
        <w:rPr>
          <w:rFonts w:ascii="Arial" w:hAnsi="Arial"/>
          <w:b/>
        </w:rPr>
        <w:t>Artículo 14.-</w:t>
      </w:r>
      <w:r w:rsidRPr="00DD1EEA">
        <w:rPr>
          <w:rFonts w:ascii="Arial" w:hAnsi="Arial"/>
        </w:rPr>
        <w:t xml:space="preserve"> Cuando se pague el impuesto anual durante el primer bimestre del año, el contribuyente gozará de un descuento del 50% y 50% 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w:t>
      </w:r>
    </w:p>
    <w:p w14:paraId="4D4D6B1C" w14:textId="77777777" w:rsidR="000F716C" w:rsidRPr="00DD1EEA" w:rsidRDefault="000F716C" w:rsidP="00DD1EEA">
      <w:pPr>
        <w:pStyle w:val="Textoindependiente"/>
        <w:spacing w:line="360" w:lineRule="auto"/>
        <w:rPr>
          <w:rFonts w:ascii="Arial" w:hAnsi="Arial"/>
        </w:rPr>
      </w:pPr>
    </w:p>
    <w:p w14:paraId="2E130024" w14:textId="77777777" w:rsidR="000F716C" w:rsidRPr="00DD1EEA" w:rsidRDefault="00C74010" w:rsidP="00DD1EEA">
      <w:pPr>
        <w:pStyle w:val="Textoindependiente"/>
        <w:spacing w:line="360" w:lineRule="auto"/>
        <w:jc w:val="both"/>
        <w:rPr>
          <w:rFonts w:ascii="Arial" w:hAnsi="Arial"/>
        </w:rPr>
      </w:pPr>
      <w:r w:rsidRPr="003143BF">
        <w:rPr>
          <w:rFonts w:ascii="Arial" w:hAnsi="Arial"/>
          <w:b/>
        </w:rPr>
        <w:t>Artículo15.-</w:t>
      </w:r>
      <w:r w:rsidRPr="00DD1EEA">
        <w:rPr>
          <w:rFonts w:ascii="Arial" w:hAnsi="Arial"/>
        </w:rPr>
        <w:t xml:space="preserve"> El impuesto predial con base en las rentas o frutos civiles que produzcan los inmuebles causará el impuesto con base en las siguientes tarifas:</w:t>
      </w:r>
    </w:p>
    <w:p w14:paraId="29F93F4B"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6"/>
        <w:gridCol w:w="1229"/>
      </w:tblGrid>
      <w:tr w:rsidR="000F716C" w:rsidRPr="00DD1EEA" w14:paraId="51619F34" w14:textId="77777777" w:rsidTr="003143BF">
        <w:tc>
          <w:tcPr>
            <w:tcW w:w="4325" w:type="pct"/>
          </w:tcPr>
          <w:p w14:paraId="59FDEE65"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 Por predios utilizados para la casa habitación</w:t>
            </w:r>
          </w:p>
        </w:tc>
        <w:tc>
          <w:tcPr>
            <w:tcW w:w="675" w:type="pct"/>
          </w:tcPr>
          <w:p w14:paraId="7DAF83D6"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2%</w:t>
            </w:r>
          </w:p>
        </w:tc>
      </w:tr>
      <w:tr w:rsidR="000F716C" w:rsidRPr="00DD1EEA" w14:paraId="120E47DC" w14:textId="77777777" w:rsidTr="003143BF">
        <w:tc>
          <w:tcPr>
            <w:tcW w:w="4325" w:type="pct"/>
          </w:tcPr>
          <w:p w14:paraId="29256E7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II.- Por predios utilizados para actividades comerciales</w:t>
            </w:r>
          </w:p>
        </w:tc>
        <w:tc>
          <w:tcPr>
            <w:tcW w:w="675" w:type="pct"/>
          </w:tcPr>
          <w:p w14:paraId="1C0BF6F8"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3%</w:t>
            </w:r>
          </w:p>
        </w:tc>
      </w:tr>
    </w:tbl>
    <w:p w14:paraId="48E78C80" w14:textId="4470788B" w:rsidR="00BC2C9F" w:rsidRDefault="00BC2C9F" w:rsidP="00DD1EEA">
      <w:pPr>
        <w:pStyle w:val="Textoindependiente"/>
        <w:spacing w:line="360" w:lineRule="auto"/>
        <w:rPr>
          <w:rFonts w:ascii="Arial" w:hAnsi="Arial"/>
        </w:rPr>
      </w:pPr>
    </w:p>
    <w:p w14:paraId="0F36CD59" w14:textId="77777777" w:rsidR="000F716C" w:rsidRPr="00DD1EEA" w:rsidRDefault="00BC2C9F" w:rsidP="00BC2C9F">
      <w:pPr>
        <w:pStyle w:val="Textoindependiente"/>
        <w:rPr>
          <w:rFonts w:ascii="Arial" w:hAnsi="Arial"/>
        </w:rPr>
      </w:pPr>
      <w:r>
        <w:rPr>
          <w:rFonts w:ascii="Arial" w:hAnsi="Arial"/>
        </w:rPr>
        <w:br w:type="column"/>
      </w:r>
    </w:p>
    <w:p w14:paraId="7605F293"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CAPÍTULO II</w:t>
      </w:r>
    </w:p>
    <w:p w14:paraId="5D37D6B4" w14:textId="77777777" w:rsidR="000F716C" w:rsidRPr="003143BF" w:rsidRDefault="00C74010" w:rsidP="00BC2C9F">
      <w:pPr>
        <w:pStyle w:val="Textoindependiente"/>
        <w:jc w:val="center"/>
        <w:rPr>
          <w:rFonts w:ascii="Arial" w:hAnsi="Arial"/>
          <w:b/>
        </w:rPr>
      </w:pPr>
      <w:r w:rsidRPr="003143BF">
        <w:rPr>
          <w:rFonts w:ascii="Arial" w:hAnsi="Arial"/>
          <w:b/>
        </w:rPr>
        <w:t>Del Impuesto Sobre Adquisición de Inmuebles</w:t>
      </w:r>
    </w:p>
    <w:p w14:paraId="79072FD2" w14:textId="77777777" w:rsidR="000F716C" w:rsidRPr="00DD1EEA" w:rsidRDefault="000F716C" w:rsidP="00BC2C9F">
      <w:pPr>
        <w:pStyle w:val="Textoindependiente"/>
        <w:rPr>
          <w:rFonts w:ascii="Arial" w:hAnsi="Arial"/>
        </w:rPr>
      </w:pPr>
    </w:p>
    <w:p w14:paraId="23C292D6" w14:textId="2AD0D17A" w:rsidR="000F716C" w:rsidRPr="00DD1EEA" w:rsidRDefault="00C74010" w:rsidP="00DD1EEA">
      <w:pPr>
        <w:pStyle w:val="Textoindependiente"/>
        <w:spacing w:line="360" w:lineRule="auto"/>
        <w:jc w:val="both"/>
        <w:rPr>
          <w:rFonts w:ascii="Arial" w:hAnsi="Arial"/>
        </w:rPr>
      </w:pPr>
      <w:r w:rsidRPr="003143BF">
        <w:rPr>
          <w:rFonts w:ascii="Arial" w:hAnsi="Arial"/>
          <w:b/>
        </w:rPr>
        <w:t>Artículo 16.-</w:t>
      </w:r>
      <w:r w:rsidRPr="00DD1EEA">
        <w:rPr>
          <w:rFonts w:ascii="Arial" w:hAnsi="Arial"/>
        </w:rPr>
        <w:t xml:space="preserve"> El impuesto a que se refiere este capítulo, se calculará aplicando la tasa del </w:t>
      </w:r>
      <w:r w:rsidR="00C63299" w:rsidRPr="00DD1EEA">
        <w:rPr>
          <w:rFonts w:ascii="Arial" w:hAnsi="Arial"/>
        </w:rPr>
        <w:t>4</w:t>
      </w:r>
      <w:r w:rsidRPr="00DD1EEA">
        <w:rPr>
          <w:rFonts w:ascii="Arial" w:hAnsi="Arial"/>
        </w:rPr>
        <w:t>% a la base gravable señalada en la Ley de Hacienda para el Municipio de Quintana Roo.</w:t>
      </w:r>
    </w:p>
    <w:p w14:paraId="4A8981F5" w14:textId="77777777" w:rsidR="000F716C" w:rsidRPr="00DD1EEA" w:rsidRDefault="000F716C" w:rsidP="00BC2C9F">
      <w:pPr>
        <w:pStyle w:val="Textoindependiente"/>
        <w:rPr>
          <w:rFonts w:ascii="Arial" w:hAnsi="Arial"/>
        </w:rPr>
      </w:pPr>
    </w:p>
    <w:p w14:paraId="7606735B"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CAPÍTULO III</w:t>
      </w:r>
    </w:p>
    <w:p w14:paraId="708473C7" w14:textId="77777777" w:rsidR="000F716C" w:rsidRPr="003143BF" w:rsidRDefault="00C74010" w:rsidP="00BC2C9F">
      <w:pPr>
        <w:pStyle w:val="Textoindependiente"/>
        <w:jc w:val="center"/>
        <w:rPr>
          <w:rFonts w:ascii="Arial" w:hAnsi="Arial"/>
          <w:b/>
        </w:rPr>
      </w:pPr>
      <w:r w:rsidRPr="003143BF">
        <w:rPr>
          <w:rFonts w:ascii="Arial" w:hAnsi="Arial"/>
          <w:b/>
        </w:rPr>
        <w:t>Impuesto sobre Diversiones y Espectáculos Públicos</w:t>
      </w:r>
    </w:p>
    <w:p w14:paraId="245A84AB" w14:textId="77777777" w:rsidR="000F716C" w:rsidRPr="00DD1EEA" w:rsidRDefault="000F716C" w:rsidP="00BC2C9F">
      <w:pPr>
        <w:pStyle w:val="Textoindependiente"/>
        <w:rPr>
          <w:rFonts w:ascii="Arial" w:hAnsi="Arial"/>
        </w:rPr>
      </w:pPr>
    </w:p>
    <w:p w14:paraId="3FA052D6" w14:textId="5FB92139" w:rsidR="000F716C" w:rsidRPr="00DD1EEA" w:rsidRDefault="00C74010" w:rsidP="00DD1EEA">
      <w:pPr>
        <w:pStyle w:val="Textoindependiente"/>
        <w:spacing w:line="360" w:lineRule="auto"/>
        <w:jc w:val="both"/>
        <w:rPr>
          <w:rFonts w:ascii="Arial" w:hAnsi="Arial"/>
        </w:rPr>
      </w:pPr>
      <w:r w:rsidRPr="003143BF">
        <w:rPr>
          <w:rFonts w:ascii="Arial" w:hAnsi="Arial"/>
          <w:b/>
        </w:rPr>
        <w:t>Artículo 17.-</w:t>
      </w:r>
      <w:r w:rsidRPr="00DD1EEA">
        <w:rPr>
          <w:rFonts w:ascii="Arial" w:hAnsi="Arial"/>
        </w:rPr>
        <w:t xml:space="preserve"> Son sujetos del impuesto sobre espectáculos y diversiones públicas, las personas físicas o morales que promuevan, organicen o exploten las actividades señaladas en la Ley de Hacienda para el Municipio de Quintana Roo siempre y cuando dichas actividades sean exentas del pago del impuesto al valor agregado.</w:t>
      </w:r>
    </w:p>
    <w:p w14:paraId="0496B6DC" w14:textId="77777777" w:rsidR="000F716C" w:rsidRPr="00DD1EEA" w:rsidRDefault="000F716C" w:rsidP="00BC2C9F">
      <w:pPr>
        <w:pStyle w:val="Textoindependiente"/>
        <w:rPr>
          <w:rFonts w:ascii="Arial" w:hAnsi="Arial"/>
        </w:rPr>
      </w:pPr>
    </w:p>
    <w:p w14:paraId="24F1C49B" w14:textId="77777777" w:rsidR="000F716C" w:rsidRPr="00DD1EEA" w:rsidRDefault="00C74010" w:rsidP="00DD1EEA">
      <w:pPr>
        <w:pStyle w:val="Textoindependiente"/>
        <w:spacing w:line="360" w:lineRule="auto"/>
        <w:jc w:val="both"/>
        <w:rPr>
          <w:rFonts w:ascii="Arial" w:hAnsi="Arial"/>
        </w:rPr>
      </w:pPr>
      <w:r w:rsidRPr="00DD1EEA">
        <w:rPr>
          <w:rFonts w:ascii="Arial" w:hAnsi="Arial"/>
        </w:rPr>
        <w:t>El impuesto se determinará de acuerdo a la siguiente tabla:</w:t>
      </w:r>
    </w:p>
    <w:p w14:paraId="6A102800"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71"/>
        <w:gridCol w:w="934"/>
      </w:tblGrid>
      <w:tr w:rsidR="000F716C" w:rsidRPr="00DD1EEA" w14:paraId="594BED5B" w14:textId="77777777" w:rsidTr="003143BF">
        <w:tc>
          <w:tcPr>
            <w:tcW w:w="4487" w:type="pct"/>
          </w:tcPr>
          <w:p w14:paraId="08DB82F6"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Luz y sonido</w:t>
            </w:r>
          </w:p>
        </w:tc>
        <w:tc>
          <w:tcPr>
            <w:tcW w:w="513" w:type="pct"/>
          </w:tcPr>
          <w:p w14:paraId="683BCD9D"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10%</w:t>
            </w:r>
          </w:p>
        </w:tc>
      </w:tr>
      <w:tr w:rsidR="000F716C" w:rsidRPr="00DD1EEA" w14:paraId="4400F1B2" w14:textId="77777777" w:rsidTr="003143BF">
        <w:tc>
          <w:tcPr>
            <w:tcW w:w="4487" w:type="pct"/>
          </w:tcPr>
          <w:p w14:paraId="50DD966C"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Funciones de circo por temporada no mayor a 7 días</w:t>
            </w:r>
          </w:p>
        </w:tc>
        <w:tc>
          <w:tcPr>
            <w:tcW w:w="513" w:type="pct"/>
          </w:tcPr>
          <w:p w14:paraId="5FE08952"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8%</w:t>
            </w:r>
          </w:p>
        </w:tc>
      </w:tr>
      <w:tr w:rsidR="000F716C" w:rsidRPr="00DD1EEA" w14:paraId="37B4776E" w14:textId="77777777" w:rsidTr="003143BF">
        <w:tc>
          <w:tcPr>
            <w:tcW w:w="4487" w:type="pct"/>
          </w:tcPr>
          <w:p w14:paraId="73450A82"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Por corridas de toros por día</w:t>
            </w:r>
          </w:p>
        </w:tc>
        <w:tc>
          <w:tcPr>
            <w:tcW w:w="513" w:type="pct"/>
          </w:tcPr>
          <w:p w14:paraId="3AB11D0E"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10%</w:t>
            </w:r>
          </w:p>
        </w:tc>
      </w:tr>
      <w:tr w:rsidR="000F716C" w:rsidRPr="00DD1EEA" w14:paraId="67F90310" w14:textId="77777777" w:rsidTr="003143BF">
        <w:tc>
          <w:tcPr>
            <w:tcW w:w="4487" w:type="pct"/>
          </w:tcPr>
          <w:p w14:paraId="21568C88"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Carreras de caballos y peleas de gallos</w:t>
            </w:r>
          </w:p>
        </w:tc>
        <w:tc>
          <w:tcPr>
            <w:tcW w:w="513" w:type="pct"/>
          </w:tcPr>
          <w:p w14:paraId="105A0185"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10%</w:t>
            </w:r>
          </w:p>
        </w:tc>
      </w:tr>
      <w:tr w:rsidR="000F716C" w:rsidRPr="00DD1EEA" w14:paraId="2667A920" w14:textId="77777777" w:rsidTr="003143BF">
        <w:tc>
          <w:tcPr>
            <w:tcW w:w="4487" w:type="pct"/>
          </w:tcPr>
          <w:p w14:paraId="56F75C0C"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Por bailes populares aplicándole al importe total del contrato musical</w:t>
            </w:r>
          </w:p>
        </w:tc>
        <w:tc>
          <w:tcPr>
            <w:tcW w:w="513" w:type="pct"/>
          </w:tcPr>
          <w:p w14:paraId="6A930D07"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10%</w:t>
            </w:r>
          </w:p>
        </w:tc>
      </w:tr>
      <w:tr w:rsidR="000F716C" w:rsidRPr="00DD1EEA" w14:paraId="2D3EA2F3" w14:textId="77777777" w:rsidTr="003143BF">
        <w:tc>
          <w:tcPr>
            <w:tcW w:w="4487" w:type="pct"/>
          </w:tcPr>
          <w:p w14:paraId="71CFF375"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Por bailes internacionales</w:t>
            </w:r>
          </w:p>
        </w:tc>
        <w:tc>
          <w:tcPr>
            <w:tcW w:w="513" w:type="pct"/>
          </w:tcPr>
          <w:p w14:paraId="51BBD09B"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10%</w:t>
            </w:r>
          </w:p>
        </w:tc>
      </w:tr>
      <w:tr w:rsidR="000F716C" w:rsidRPr="00DD1EEA" w14:paraId="07311D1A" w14:textId="77777777" w:rsidTr="003143BF">
        <w:tc>
          <w:tcPr>
            <w:tcW w:w="4487" w:type="pct"/>
          </w:tcPr>
          <w:p w14:paraId="56FE198B"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Verbenas y otros semejantes</w:t>
            </w:r>
          </w:p>
        </w:tc>
        <w:tc>
          <w:tcPr>
            <w:tcW w:w="513" w:type="pct"/>
          </w:tcPr>
          <w:p w14:paraId="6D26DE75"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8%</w:t>
            </w:r>
          </w:p>
        </w:tc>
      </w:tr>
      <w:tr w:rsidR="000F716C" w:rsidRPr="00DD1EEA" w14:paraId="5AC1ED7C" w14:textId="77777777" w:rsidTr="003143BF">
        <w:tc>
          <w:tcPr>
            <w:tcW w:w="4487" w:type="pct"/>
          </w:tcPr>
          <w:p w14:paraId="023625D2" w14:textId="77777777" w:rsidR="000F716C" w:rsidRPr="00DD1EEA" w:rsidRDefault="00C74010" w:rsidP="003143BF">
            <w:pPr>
              <w:pStyle w:val="TableParagraph"/>
              <w:spacing w:line="360" w:lineRule="auto"/>
              <w:ind w:left="0"/>
              <w:jc w:val="both"/>
              <w:rPr>
                <w:rFonts w:ascii="Arial" w:hAnsi="Arial"/>
                <w:sz w:val="20"/>
              </w:rPr>
            </w:pPr>
            <w:r w:rsidRPr="00DD1EEA">
              <w:rPr>
                <w:rFonts w:ascii="Arial" w:hAnsi="Arial"/>
                <w:sz w:val="20"/>
              </w:rPr>
              <w:t>Por juegos mecánicos de temporada</w:t>
            </w:r>
          </w:p>
        </w:tc>
        <w:tc>
          <w:tcPr>
            <w:tcW w:w="513" w:type="pct"/>
          </w:tcPr>
          <w:p w14:paraId="7255A5AE" w14:textId="77777777" w:rsidR="000F716C" w:rsidRPr="00DD1EEA" w:rsidRDefault="00C74010" w:rsidP="003143BF">
            <w:pPr>
              <w:pStyle w:val="TableParagraph"/>
              <w:spacing w:line="360" w:lineRule="auto"/>
              <w:ind w:left="0"/>
              <w:jc w:val="right"/>
              <w:rPr>
                <w:rFonts w:ascii="Arial" w:hAnsi="Arial"/>
                <w:sz w:val="20"/>
              </w:rPr>
            </w:pPr>
            <w:r w:rsidRPr="00DD1EEA">
              <w:rPr>
                <w:rFonts w:ascii="Arial" w:hAnsi="Arial"/>
                <w:sz w:val="20"/>
              </w:rPr>
              <w:t>8%</w:t>
            </w:r>
          </w:p>
        </w:tc>
      </w:tr>
    </w:tbl>
    <w:p w14:paraId="30EA300D" w14:textId="77777777" w:rsidR="000F716C" w:rsidRPr="00DD1EEA" w:rsidRDefault="000F716C" w:rsidP="00BC2C9F">
      <w:pPr>
        <w:pStyle w:val="Textoindependiente"/>
        <w:rPr>
          <w:rFonts w:ascii="Arial" w:hAnsi="Arial"/>
        </w:rPr>
      </w:pPr>
    </w:p>
    <w:p w14:paraId="2342239D" w14:textId="77777777" w:rsidR="000F716C" w:rsidRPr="00DD1EEA" w:rsidRDefault="00C74010" w:rsidP="00DD1EEA">
      <w:pPr>
        <w:pStyle w:val="Textoindependiente"/>
        <w:spacing w:line="360" w:lineRule="auto"/>
        <w:jc w:val="both"/>
        <w:rPr>
          <w:rFonts w:ascii="Arial" w:hAnsi="Arial"/>
        </w:rPr>
      </w:pPr>
      <w:r w:rsidRPr="00DD1EEA">
        <w:rPr>
          <w:rFonts w:ascii="Arial" w:hAnsi="Arial"/>
        </w:rPr>
        <w:t>Para la autorización y pago respectivo tratándose de carreras de caballos y peleas de gallos, el contribuyente deberá acreditar el permiso expedido por la autoridad estatal o federal correspondiente.</w:t>
      </w:r>
    </w:p>
    <w:p w14:paraId="3B5D140E" w14:textId="77777777" w:rsidR="000F716C" w:rsidRPr="00DD1EEA" w:rsidRDefault="000F716C" w:rsidP="00BC2C9F">
      <w:pPr>
        <w:pStyle w:val="Textoindependiente"/>
        <w:rPr>
          <w:rFonts w:ascii="Arial" w:hAnsi="Arial"/>
        </w:rPr>
      </w:pPr>
    </w:p>
    <w:p w14:paraId="58816070" w14:textId="77777777" w:rsidR="003143BF" w:rsidRPr="003143BF" w:rsidRDefault="00C74010" w:rsidP="00DD1EEA">
      <w:pPr>
        <w:pStyle w:val="Textoindependiente"/>
        <w:spacing w:line="360" w:lineRule="auto"/>
        <w:jc w:val="center"/>
        <w:rPr>
          <w:rFonts w:ascii="Arial" w:hAnsi="Arial"/>
          <w:b/>
        </w:rPr>
      </w:pPr>
      <w:r w:rsidRPr="003143BF">
        <w:rPr>
          <w:rFonts w:ascii="Arial" w:hAnsi="Arial"/>
          <w:b/>
        </w:rPr>
        <w:t xml:space="preserve">TÍTULO TERCERO </w:t>
      </w:r>
    </w:p>
    <w:p w14:paraId="7CD724A4" w14:textId="765D7D5A" w:rsidR="000F716C" w:rsidRPr="003143BF" w:rsidRDefault="00C74010" w:rsidP="00BC2C9F">
      <w:pPr>
        <w:pStyle w:val="Textoindependiente"/>
        <w:jc w:val="center"/>
        <w:rPr>
          <w:rFonts w:ascii="Arial" w:hAnsi="Arial"/>
          <w:b/>
        </w:rPr>
      </w:pPr>
      <w:r w:rsidRPr="003143BF">
        <w:rPr>
          <w:rFonts w:ascii="Arial" w:hAnsi="Arial"/>
          <w:b/>
        </w:rPr>
        <w:t>DERECHOS</w:t>
      </w:r>
    </w:p>
    <w:p w14:paraId="64A59353" w14:textId="77777777" w:rsidR="000F716C" w:rsidRPr="003143BF" w:rsidRDefault="000F716C" w:rsidP="00BC2C9F">
      <w:pPr>
        <w:pStyle w:val="Textoindependiente"/>
        <w:rPr>
          <w:rFonts w:ascii="Arial" w:hAnsi="Arial"/>
          <w:b/>
        </w:rPr>
      </w:pPr>
    </w:p>
    <w:p w14:paraId="3F11B8C9" w14:textId="77777777" w:rsidR="000F716C" w:rsidRPr="003143BF" w:rsidRDefault="00C74010" w:rsidP="00DD1EEA">
      <w:pPr>
        <w:pStyle w:val="Textoindependiente"/>
        <w:spacing w:line="360" w:lineRule="auto"/>
        <w:jc w:val="center"/>
        <w:rPr>
          <w:rFonts w:ascii="Arial" w:hAnsi="Arial"/>
          <w:b/>
        </w:rPr>
      </w:pPr>
      <w:r w:rsidRPr="003143BF">
        <w:rPr>
          <w:rFonts w:ascii="Arial" w:hAnsi="Arial"/>
          <w:b/>
        </w:rPr>
        <w:t>CAPÍTULO I</w:t>
      </w:r>
    </w:p>
    <w:p w14:paraId="25EAC47F" w14:textId="77777777" w:rsidR="000F716C" w:rsidRPr="003143BF" w:rsidRDefault="00C74010" w:rsidP="00BC2C9F">
      <w:pPr>
        <w:pStyle w:val="Textoindependiente"/>
        <w:jc w:val="center"/>
        <w:rPr>
          <w:rFonts w:ascii="Arial" w:hAnsi="Arial"/>
          <w:b/>
        </w:rPr>
      </w:pPr>
      <w:r w:rsidRPr="003143BF">
        <w:rPr>
          <w:rFonts w:ascii="Arial" w:hAnsi="Arial"/>
          <w:b/>
        </w:rPr>
        <w:t>Derechos por Servicios de Licencias y Permisos</w:t>
      </w:r>
    </w:p>
    <w:p w14:paraId="3A810EEF" w14:textId="77777777" w:rsidR="000F716C" w:rsidRPr="00DD1EEA" w:rsidRDefault="000F716C" w:rsidP="00BC2C9F">
      <w:pPr>
        <w:pStyle w:val="Textoindependiente"/>
        <w:rPr>
          <w:rFonts w:ascii="Arial" w:hAnsi="Arial"/>
        </w:rPr>
      </w:pPr>
    </w:p>
    <w:p w14:paraId="0426B5A7" w14:textId="77777777" w:rsidR="000F716C" w:rsidRPr="00DD1EEA" w:rsidRDefault="00C74010" w:rsidP="00DD1EEA">
      <w:pPr>
        <w:pStyle w:val="Textoindependiente"/>
        <w:spacing w:line="360" w:lineRule="auto"/>
        <w:jc w:val="both"/>
        <w:rPr>
          <w:rFonts w:ascii="Arial" w:hAnsi="Arial"/>
        </w:rPr>
      </w:pPr>
      <w:r w:rsidRPr="003143BF">
        <w:rPr>
          <w:rFonts w:ascii="Arial" w:hAnsi="Arial"/>
          <w:b/>
        </w:rPr>
        <w:t>Artículo 18.-</w:t>
      </w:r>
      <w:r w:rsidRPr="00DD1EEA">
        <w:rPr>
          <w:rFonts w:ascii="Arial" w:hAnsi="Arial"/>
        </w:rPr>
        <w:t xml:space="preserve"> Por el otorgamiento de las licencias, permisos o autorizaciones para el funcionamiento de establecimiento o locales, cuyos giros sean la enajenación de bebidas alcohólicas o la prestación de </w:t>
      </w:r>
      <w:r w:rsidRPr="00DD1EEA">
        <w:rPr>
          <w:rFonts w:ascii="Arial" w:hAnsi="Arial"/>
        </w:rPr>
        <w:lastRenderedPageBreak/>
        <w:t>servicios que incluyan el expendio de dichas bebidas, siempre que se efectúen total o parcialmente con el público en general causarán y pagarán derechos de conformidad con las tarifas establecidas en los siguientes artículos</w:t>
      </w:r>
    </w:p>
    <w:p w14:paraId="10BFC11E" w14:textId="77777777" w:rsidR="000F716C" w:rsidRPr="00DD1EEA" w:rsidRDefault="000F716C" w:rsidP="00DD1EEA">
      <w:pPr>
        <w:pStyle w:val="Textoindependiente"/>
        <w:spacing w:line="360" w:lineRule="auto"/>
        <w:rPr>
          <w:rFonts w:ascii="Arial" w:hAnsi="Arial"/>
        </w:rPr>
      </w:pPr>
    </w:p>
    <w:p w14:paraId="1EDE75DC" w14:textId="77777777" w:rsidR="000F716C" w:rsidRPr="00DD1EEA" w:rsidRDefault="00C74010" w:rsidP="00DD1EEA">
      <w:pPr>
        <w:pStyle w:val="Textoindependiente"/>
        <w:spacing w:line="360" w:lineRule="auto"/>
        <w:jc w:val="both"/>
        <w:rPr>
          <w:rFonts w:ascii="Arial" w:hAnsi="Arial"/>
        </w:rPr>
      </w:pPr>
      <w:r w:rsidRPr="003143BF">
        <w:rPr>
          <w:rFonts w:ascii="Arial" w:hAnsi="Arial"/>
          <w:b/>
        </w:rPr>
        <w:t>Artículo 19.-</w:t>
      </w:r>
      <w:r w:rsidRPr="00DD1EEA">
        <w:rPr>
          <w:rFonts w:ascii="Arial" w:hAnsi="Arial"/>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575C426D"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6"/>
        <w:gridCol w:w="566"/>
        <w:gridCol w:w="1033"/>
      </w:tblGrid>
      <w:tr w:rsidR="003143BF" w:rsidRPr="00DD1EEA" w14:paraId="375FE535" w14:textId="77777777" w:rsidTr="003143BF">
        <w:tc>
          <w:tcPr>
            <w:tcW w:w="4122" w:type="pct"/>
          </w:tcPr>
          <w:p w14:paraId="096D30B5"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Vinaterías o licorerías</w:t>
            </w:r>
          </w:p>
        </w:tc>
        <w:tc>
          <w:tcPr>
            <w:tcW w:w="311" w:type="pct"/>
            <w:tcBorders>
              <w:right w:val="nil"/>
            </w:tcBorders>
          </w:tcPr>
          <w:p w14:paraId="557924B9" w14:textId="6EC0F1CC"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3CF252D1" w14:textId="00B5B1F8"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50,000.00</w:t>
            </w:r>
          </w:p>
        </w:tc>
      </w:tr>
      <w:tr w:rsidR="003143BF" w:rsidRPr="00DD1EEA" w14:paraId="4AB8EB9E" w14:textId="77777777" w:rsidTr="003143BF">
        <w:tc>
          <w:tcPr>
            <w:tcW w:w="4122" w:type="pct"/>
          </w:tcPr>
          <w:p w14:paraId="74E8EE74"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Expendios de cerveza</w:t>
            </w:r>
          </w:p>
        </w:tc>
        <w:tc>
          <w:tcPr>
            <w:tcW w:w="311" w:type="pct"/>
            <w:tcBorders>
              <w:right w:val="nil"/>
            </w:tcBorders>
          </w:tcPr>
          <w:p w14:paraId="69DE8B7F" w14:textId="7B090A54"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2710CDEE" w14:textId="2382BECD"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50,000.00</w:t>
            </w:r>
          </w:p>
        </w:tc>
      </w:tr>
      <w:tr w:rsidR="003143BF" w:rsidRPr="00DD1EEA" w14:paraId="29CB6641" w14:textId="77777777" w:rsidTr="003143BF">
        <w:tc>
          <w:tcPr>
            <w:tcW w:w="4122" w:type="pct"/>
          </w:tcPr>
          <w:p w14:paraId="3333E32B"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Supermercados y minisúper</w:t>
            </w:r>
          </w:p>
        </w:tc>
        <w:tc>
          <w:tcPr>
            <w:tcW w:w="311" w:type="pct"/>
            <w:tcBorders>
              <w:right w:val="nil"/>
            </w:tcBorders>
          </w:tcPr>
          <w:p w14:paraId="56B47862" w14:textId="24DE3606"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689EA922" w14:textId="199A7CDA"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28,000.00</w:t>
            </w:r>
          </w:p>
        </w:tc>
      </w:tr>
      <w:tr w:rsidR="003143BF" w:rsidRPr="00DD1EEA" w14:paraId="43923077" w14:textId="77777777" w:rsidTr="003143BF">
        <w:tc>
          <w:tcPr>
            <w:tcW w:w="4122" w:type="pct"/>
          </w:tcPr>
          <w:p w14:paraId="7B1E8A7A"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Centros nocturnos</w:t>
            </w:r>
          </w:p>
        </w:tc>
        <w:tc>
          <w:tcPr>
            <w:tcW w:w="311" w:type="pct"/>
            <w:tcBorders>
              <w:right w:val="nil"/>
            </w:tcBorders>
          </w:tcPr>
          <w:p w14:paraId="62E6FBE9" w14:textId="7BCB413E"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5DB3535E" w14:textId="647B227D"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30,000.00</w:t>
            </w:r>
          </w:p>
        </w:tc>
      </w:tr>
      <w:tr w:rsidR="003143BF" w:rsidRPr="00DD1EEA" w14:paraId="79DEDB7B" w14:textId="77777777" w:rsidTr="003143BF">
        <w:tc>
          <w:tcPr>
            <w:tcW w:w="4122" w:type="pct"/>
          </w:tcPr>
          <w:p w14:paraId="5A5A0D9C"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Cantinas y bares</w:t>
            </w:r>
          </w:p>
        </w:tc>
        <w:tc>
          <w:tcPr>
            <w:tcW w:w="311" w:type="pct"/>
            <w:tcBorders>
              <w:right w:val="nil"/>
            </w:tcBorders>
          </w:tcPr>
          <w:p w14:paraId="09048DA6" w14:textId="3F92E926"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4BC90558" w14:textId="525B0611"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40,000.00</w:t>
            </w:r>
          </w:p>
        </w:tc>
      </w:tr>
      <w:tr w:rsidR="003143BF" w:rsidRPr="00DD1EEA" w14:paraId="7CC7EB69" w14:textId="77777777" w:rsidTr="003143BF">
        <w:tc>
          <w:tcPr>
            <w:tcW w:w="4122" w:type="pct"/>
          </w:tcPr>
          <w:p w14:paraId="7596E7B4"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Restaurantes-bar</w:t>
            </w:r>
          </w:p>
        </w:tc>
        <w:tc>
          <w:tcPr>
            <w:tcW w:w="311" w:type="pct"/>
            <w:tcBorders>
              <w:right w:val="nil"/>
            </w:tcBorders>
          </w:tcPr>
          <w:p w14:paraId="314E8F4F" w14:textId="020739F0"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3943E57E" w14:textId="0EBADA1F"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50,000.00</w:t>
            </w:r>
          </w:p>
        </w:tc>
      </w:tr>
      <w:tr w:rsidR="003143BF" w:rsidRPr="00DD1EEA" w14:paraId="23973F2A" w14:textId="77777777" w:rsidTr="003143BF">
        <w:tc>
          <w:tcPr>
            <w:tcW w:w="4122" w:type="pct"/>
          </w:tcPr>
          <w:p w14:paraId="1C9F16C7"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Restaurantes-bar con espectáculo</w:t>
            </w:r>
          </w:p>
        </w:tc>
        <w:tc>
          <w:tcPr>
            <w:tcW w:w="311" w:type="pct"/>
            <w:tcBorders>
              <w:right w:val="nil"/>
            </w:tcBorders>
          </w:tcPr>
          <w:p w14:paraId="03B73F9A" w14:textId="6A466B93"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1E399F0C" w14:textId="2DDC9E72"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35,000.00</w:t>
            </w:r>
          </w:p>
        </w:tc>
      </w:tr>
      <w:tr w:rsidR="003143BF" w:rsidRPr="00DD1EEA" w14:paraId="311F5FD8" w14:textId="77777777" w:rsidTr="003143BF">
        <w:tc>
          <w:tcPr>
            <w:tcW w:w="4122" w:type="pct"/>
          </w:tcPr>
          <w:p w14:paraId="7C5F03BF"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Discotecas</w:t>
            </w:r>
          </w:p>
        </w:tc>
        <w:tc>
          <w:tcPr>
            <w:tcW w:w="311" w:type="pct"/>
            <w:tcBorders>
              <w:right w:val="nil"/>
            </w:tcBorders>
          </w:tcPr>
          <w:p w14:paraId="7DB8EF81" w14:textId="2A99D9DF"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641FC041" w14:textId="280FB5A9"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22,000.00</w:t>
            </w:r>
          </w:p>
        </w:tc>
      </w:tr>
      <w:tr w:rsidR="003143BF" w:rsidRPr="00DD1EEA" w14:paraId="3E1BA793" w14:textId="77777777" w:rsidTr="003143BF">
        <w:tc>
          <w:tcPr>
            <w:tcW w:w="4122" w:type="pct"/>
          </w:tcPr>
          <w:p w14:paraId="1BACC055"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Salones de billar</w:t>
            </w:r>
          </w:p>
        </w:tc>
        <w:tc>
          <w:tcPr>
            <w:tcW w:w="311" w:type="pct"/>
            <w:tcBorders>
              <w:right w:val="nil"/>
            </w:tcBorders>
          </w:tcPr>
          <w:p w14:paraId="515AEE33" w14:textId="6B4806F7"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4D5B2EB5" w14:textId="3AC92345"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10,000.00</w:t>
            </w:r>
          </w:p>
        </w:tc>
      </w:tr>
      <w:tr w:rsidR="003143BF" w:rsidRPr="00DD1EEA" w14:paraId="2748E3E0" w14:textId="77777777" w:rsidTr="003143BF">
        <w:tc>
          <w:tcPr>
            <w:tcW w:w="4122" w:type="pct"/>
          </w:tcPr>
          <w:p w14:paraId="45F899BA"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Fondas y loncherías</w:t>
            </w:r>
          </w:p>
        </w:tc>
        <w:tc>
          <w:tcPr>
            <w:tcW w:w="311" w:type="pct"/>
            <w:tcBorders>
              <w:right w:val="nil"/>
            </w:tcBorders>
          </w:tcPr>
          <w:p w14:paraId="109DA8D9" w14:textId="45403275"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6D2E60EA" w14:textId="2870F617"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10,000.00</w:t>
            </w:r>
          </w:p>
        </w:tc>
      </w:tr>
      <w:tr w:rsidR="003143BF" w:rsidRPr="00DD1EEA" w14:paraId="11C4C775" w14:textId="77777777" w:rsidTr="003143BF">
        <w:tc>
          <w:tcPr>
            <w:tcW w:w="4122" w:type="pct"/>
          </w:tcPr>
          <w:p w14:paraId="325ACD63" w14:textId="77777777" w:rsidR="003143BF" w:rsidRPr="00DD1EEA" w:rsidRDefault="003143BF" w:rsidP="003143BF">
            <w:pPr>
              <w:pStyle w:val="TableParagraph"/>
              <w:spacing w:line="360" w:lineRule="auto"/>
              <w:ind w:left="0"/>
              <w:rPr>
                <w:rFonts w:ascii="Arial" w:hAnsi="Arial"/>
                <w:sz w:val="20"/>
              </w:rPr>
            </w:pPr>
            <w:r w:rsidRPr="00DD1EEA">
              <w:rPr>
                <w:rFonts w:ascii="Arial" w:hAnsi="Arial"/>
                <w:sz w:val="20"/>
              </w:rPr>
              <w:t>Hoteles, moteles o posadas</w:t>
            </w:r>
          </w:p>
        </w:tc>
        <w:tc>
          <w:tcPr>
            <w:tcW w:w="311" w:type="pct"/>
            <w:tcBorders>
              <w:right w:val="nil"/>
            </w:tcBorders>
          </w:tcPr>
          <w:p w14:paraId="7CA0A619" w14:textId="4ADC8EBE" w:rsidR="003143BF" w:rsidRPr="00DD1EEA" w:rsidRDefault="003143BF" w:rsidP="003143BF">
            <w:pPr>
              <w:pStyle w:val="TableParagraph"/>
              <w:spacing w:line="360" w:lineRule="auto"/>
              <w:ind w:left="0"/>
              <w:rPr>
                <w:rFonts w:ascii="Arial" w:hAnsi="Arial"/>
                <w:sz w:val="20"/>
              </w:rPr>
            </w:pPr>
            <w:r>
              <w:rPr>
                <w:rFonts w:ascii="Arial" w:hAnsi="Arial"/>
                <w:sz w:val="20"/>
                <w:szCs w:val="20"/>
              </w:rPr>
              <w:t>$</w:t>
            </w:r>
          </w:p>
        </w:tc>
        <w:tc>
          <w:tcPr>
            <w:tcW w:w="567" w:type="pct"/>
            <w:tcBorders>
              <w:left w:val="nil"/>
            </w:tcBorders>
          </w:tcPr>
          <w:p w14:paraId="60860D9A" w14:textId="0B63542B" w:rsidR="003143BF" w:rsidRPr="00DD1EEA" w:rsidRDefault="003143BF" w:rsidP="003143BF">
            <w:pPr>
              <w:pStyle w:val="TableParagraph"/>
              <w:spacing w:line="360" w:lineRule="auto"/>
              <w:ind w:left="0"/>
              <w:jc w:val="right"/>
              <w:rPr>
                <w:rFonts w:ascii="Arial" w:hAnsi="Arial"/>
                <w:sz w:val="20"/>
              </w:rPr>
            </w:pPr>
            <w:r w:rsidRPr="00DD1EEA">
              <w:rPr>
                <w:rFonts w:ascii="Arial" w:hAnsi="Arial"/>
                <w:sz w:val="20"/>
              </w:rPr>
              <w:t>22,000.00</w:t>
            </w:r>
          </w:p>
        </w:tc>
      </w:tr>
    </w:tbl>
    <w:p w14:paraId="4524864E" w14:textId="77777777" w:rsidR="000F716C" w:rsidRPr="00DD1EEA" w:rsidRDefault="000F716C" w:rsidP="00DD1EEA">
      <w:pPr>
        <w:pStyle w:val="Textoindependiente"/>
        <w:spacing w:line="360" w:lineRule="auto"/>
        <w:rPr>
          <w:rFonts w:ascii="Arial" w:hAnsi="Arial"/>
        </w:rPr>
      </w:pPr>
    </w:p>
    <w:p w14:paraId="2710F278" w14:textId="5032BFCF" w:rsidR="003143BF" w:rsidRDefault="00C74010" w:rsidP="003143BF">
      <w:pPr>
        <w:pStyle w:val="Textoindependiente"/>
        <w:spacing w:line="360" w:lineRule="auto"/>
        <w:jc w:val="both"/>
        <w:rPr>
          <w:rFonts w:ascii="Arial" w:hAnsi="Arial"/>
        </w:rPr>
      </w:pPr>
      <w:r w:rsidRPr="003143BF">
        <w:rPr>
          <w:rFonts w:ascii="Arial" w:hAnsi="Arial"/>
          <w:b/>
        </w:rPr>
        <w:t>Artículo 20.-</w:t>
      </w:r>
      <w:r w:rsidRPr="00DD1EEA">
        <w:rPr>
          <w:rFonts w:ascii="Arial" w:hAnsi="Arial"/>
        </w:rPr>
        <w:t xml:space="preserve"> Por el otorgamiento de la revalidación anual de licencias para el funcionamiento de los establecimientos que se relacionan en el artículo 19 de esta ley, se pagará un derecho por la cantidad de:</w:t>
      </w:r>
    </w:p>
    <w:p w14:paraId="45F53659" w14:textId="77777777" w:rsidR="003143BF" w:rsidRPr="00DD1EEA" w:rsidRDefault="003143BF" w:rsidP="003143BF">
      <w:pPr>
        <w:pStyle w:val="Textoindependiente"/>
        <w:spacing w:line="360" w:lineRule="auto"/>
        <w:jc w:val="both"/>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6"/>
        <w:gridCol w:w="566"/>
        <w:gridCol w:w="1033"/>
      </w:tblGrid>
      <w:tr w:rsidR="009051AA" w:rsidRPr="00DD1EEA" w14:paraId="214EE538" w14:textId="77777777" w:rsidTr="009051AA">
        <w:tc>
          <w:tcPr>
            <w:tcW w:w="4122" w:type="pct"/>
          </w:tcPr>
          <w:p w14:paraId="208A24AE"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Vinaterías o licorerías</w:t>
            </w:r>
          </w:p>
        </w:tc>
        <w:tc>
          <w:tcPr>
            <w:tcW w:w="311" w:type="pct"/>
            <w:tcBorders>
              <w:right w:val="single" w:sz="4" w:space="0" w:color="auto"/>
            </w:tcBorders>
          </w:tcPr>
          <w:p w14:paraId="5E9E8D45" w14:textId="79DD6251"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6EADEC4B" w14:textId="5F050506"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25,000.00</w:t>
            </w:r>
          </w:p>
        </w:tc>
      </w:tr>
      <w:tr w:rsidR="009051AA" w:rsidRPr="00DD1EEA" w14:paraId="212CC5FE" w14:textId="77777777" w:rsidTr="009051AA">
        <w:tc>
          <w:tcPr>
            <w:tcW w:w="4122" w:type="pct"/>
          </w:tcPr>
          <w:p w14:paraId="6ABC6571"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Expendios de cerveza</w:t>
            </w:r>
          </w:p>
        </w:tc>
        <w:tc>
          <w:tcPr>
            <w:tcW w:w="311" w:type="pct"/>
            <w:tcBorders>
              <w:right w:val="single" w:sz="4" w:space="0" w:color="auto"/>
            </w:tcBorders>
          </w:tcPr>
          <w:p w14:paraId="735F6C43" w14:textId="3D11C8F1"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588C808F" w14:textId="039E84F5"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25,000.00</w:t>
            </w:r>
          </w:p>
        </w:tc>
      </w:tr>
      <w:tr w:rsidR="009051AA" w:rsidRPr="00DD1EEA" w14:paraId="4C796DAE" w14:textId="77777777" w:rsidTr="009051AA">
        <w:tc>
          <w:tcPr>
            <w:tcW w:w="4122" w:type="pct"/>
          </w:tcPr>
          <w:p w14:paraId="4DB46528"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Supermercados y minisúper</w:t>
            </w:r>
          </w:p>
        </w:tc>
        <w:tc>
          <w:tcPr>
            <w:tcW w:w="311" w:type="pct"/>
            <w:tcBorders>
              <w:right w:val="single" w:sz="4" w:space="0" w:color="auto"/>
            </w:tcBorders>
          </w:tcPr>
          <w:p w14:paraId="7BD7A67A" w14:textId="6E56A7C7"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1C999F1A" w14:textId="2EC94E90"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5,500.00</w:t>
            </w:r>
          </w:p>
        </w:tc>
      </w:tr>
      <w:tr w:rsidR="009051AA" w:rsidRPr="00DD1EEA" w14:paraId="0586A745" w14:textId="77777777" w:rsidTr="009051AA">
        <w:tc>
          <w:tcPr>
            <w:tcW w:w="4122" w:type="pct"/>
          </w:tcPr>
          <w:p w14:paraId="69717FC1"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Centros nocturnos</w:t>
            </w:r>
          </w:p>
        </w:tc>
        <w:tc>
          <w:tcPr>
            <w:tcW w:w="311" w:type="pct"/>
            <w:tcBorders>
              <w:right w:val="single" w:sz="4" w:space="0" w:color="auto"/>
            </w:tcBorders>
          </w:tcPr>
          <w:p w14:paraId="653B8DF1" w14:textId="0D6F8285"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423EFD42" w14:textId="1B1A910E"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6,000.00</w:t>
            </w:r>
          </w:p>
        </w:tc>
      </w:tr>
      <w:tr w:rsidR="009051AA" w:rsidRPr="00DD1EEA" w14:paraId="022EA6E7" w14:textId="77777777" w:rsidTr="009051AA">
        <w:tc>
          <w:tcPr>
            <w:tcW w:w="4122" w:type="pct"/>
          </w:tcPr>
          <w:p w14:paraId="19CBB0D3"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Cantinas y bares</w:t>
            </w:r>
          </w:p>
        </w:tc>
        <w:tc>
          <w:tcPr>
            <w:tcW w:w="311" w:type="pct"/>
            <w:tcBorders>
              <w:right w:val="single" w:sz="4" w:space="0" w:color="auto"/>
            </w:tcBorders>
          </w:tcPr>
          <w:p w14:paraId="6786D132" w14:textId="09EEDA4C"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364B4F51" w14:textId="38C137CF"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10,000.00</w:t>
            </w:r>
          </w:p>
        </w:tc>
      </w:tr>
      <w:tr w:rsidR="009051AA" w:rsidRPr="00DD1EEA" w14:paraId="3694BA96" w14:textId="77777777" w:rsidTr="009051AA">
        <w:tc>
          <w:tcPr>
            <w:tcW w:w="4122" w:type="pct"/>
          </w:tcPr>
          <w:p w14:paraId="52C5A28A"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Restaurantes-bar</w:t>
            </w:r>
          </w:p>
        </w:tc>
        <w:tc>
          <w:tcPr>
            <w:tcW w:w="311" w:type="pct"/>
            <w:tcBorders>
              <w:right w:val="single" w:sz="4" w:space="0" w:color="auto"/>
            </w:tcBorders>
          </w:tcPr>
          <w:p w14:paraId="38B051A1" w14:textId="2B394F02"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02F971F0" w14:textId="3A145291"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3,700.00</w:t>
            </w:r>
          </w:p>
        </w:tc>
      </w:tr>
      <w:tr w:rsidR="009051AA" w:rsidRPr="00DD1EEA" w14:paraId="73C25220" w14:textId="77777777" w:rsidTr="009051AA">
        <w:tc>
          <w:tcPr>
            <w:tcW w:w="4122" w:type="pct"/>
          </w:tcPr>
          <w:p w14:paraId="02C6E164"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Restaurantes-bar con espectáculo</w:t>
            </w:r>
          </w:p>
        </w:tc>
        <w:tc>
          <w:tcPr>
            <w:tcW w:w="311" w:type="pct"/>
            <w:tcBorders>
              <w:right w:val="single" w:sz="4" w:space="0" w:color="auto"/>
            </w:tcBorders>
          </w:tcPr>
          <w:p w14:paraId="0F431153" w14:textId="5098B872"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22C17C17" w14:textId="5F3855DE"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5,500.00</w:t>
            </w:r>
          </w:p>
        </w:tc>
      </w:tr>
      <w:tr w:rsidR="009051AA" w:rsidRPr="00DD1EEA" w14:paraId="2A61A097" w14:textId="77777777" w:rsidTr="009051AA">
        <w:tc>
          <w:tcPr>
            <w:tcW w:w="4122" w:type="pct"/>
          </w:tcPr>
          <w:p w14:paraId="00D58952"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lastRenderedPageBreak/>
              <w:t>Discotecas</w:t>
            </w:r>
          </w:p>
        </w:tc>
        <w:tc>
          <w:tcPr>
            <w:tcW w:w="311" w:type="pct"/>
            <w:tcBorders>
              <w:right w:val="single" w:sz="4" w:space="0" w:color="auto"/>
            </w:tcBorders>
          </w:tcPr>
          <w:p w14:paraId="5CC7E0FF" w14:textId="0DE8DA83"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1B01AD4A" w14:textId="1AFC514E"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3,000.00</w:t>
            </w:r>
          </w:p>
        </w:tc>
      </w:tr>
      <w:tr w:rsidR="009051AA" w:rsidRPr="00DD1EEA" w14:paraId="0BBA3327" w14:textId="77777777" w:rsidTr="009051AA">
        <w:tc>
          <w:tcPr>
            <w:tcW w:w="4122" w:type="pct"/>
          </w:tcPr>
          <w:p w14:paraId="7E5A8260"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Salones de billar</w:t>
            </w:r>
          </w:p>
        </w:tc>
        <w:tc>
          <w:tcPr>
            <w:tcW w:w="311" w:type="pct"/>
            <w:tcBorders>
              <w:right w:val="single" w:sz="4" w:space="0" w:color="auto"/>
            </w:tcBorders>
          </w:tcPr>
          <w:p w14:paraId="1A7A6892" w14:textId="3913990D"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7148AA4D" w14:textId="7B0F714C"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2,000.00</w:t>
            </w:r>
          </w:p>
        </w:tc>
      </w:tr>
      <w:tr w:rsidR="009051AA" w:rsidRPr="00DD1EEA" w14:paraId="2220A6A6" w14:textId="77777777" w:rsidTr="009051AA">
        <w:tc>
          <w:tcPr>
            <w:tcW w:w="4122" w:type="pct"/>
          </w:tcPr>
          <w:p w14:paraId="0149174B" w14:textId="77777777" w:rsidR="009051AA" w:rsidRPr="00DD1EEA" w:rsidRDefault="009051AA" w:rsidP="009051AA">
            <w:pPr>
              <w:pStyle w:val="TableParagraph"/>
              <w:spacing w:line="360" w:lineRule="auto"/>
              <w:ind w:left="0"/>
              <w:rPr>
                <w:rFonts w:ascii="Arial" w:hAnsi="Arial"/>
                <w:sz w:val="20"/>
              </w:rPr>
            </w:pPr>
            <w:r w:rsidRPr="00DD1EEA">
              <w:rPr>
                <w:rFonts w:ascii="Arial" w:hAnsi="Arial"/>
                <w:sz w:val="20"/>
              </w:rPr>
              <w:t>Fondas y loncherías</w:t>
            </w:r>
          </w:p>
        </w:tc>
        <w:tc>
          <w:tcPr>
            <w:tcW w:w="311" w:type="pct"/>
            <w:tcBorders>
              <w:right w:val="single" w:sz="4" w:space="0" w:color="auto"/>
            </w:tcBorders>
          </w:tcPr>
          <w:p w14:paraId="5E321015" w14:textId="3FE349CF"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6C0F4D98" w14:textId="650A7B88"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2,000.00</w:t>
            </w:r>
          </w:p>
        </w:tc>
      </w:tr>
      <w:tr w:rsidR="009051AA" w:rsidRPr="00DD1EEA" w14:paraId="163FB503" w14:textId="77777777" w:rsidTr="009051AA">
        <w:tc>
          <w:tcPr>
            <w:tcW w:w="4122" w:type="pct"/>
          </w:tcPr>
          <w:p w14:paraId="59A5F902" w14:textId="2B9B8F95" w:rsidR="009051AA" w:rsidRPr="00DD1EEA" w:rsidRDefault="009051AA" w:rsidP="009051AA">
            <w:pPr>
              <w:pStyle w:val="TableParagraph"/>
              <w:spacing w:line="360" w:lineRule="auto"/>
              <w:ind w:left="0"/>
              <w:rPr>
                <w:rFonts w:ascii="Arial" w:hAnsi="Arial"/>
                <w:sz w:val="20"/>
              </w:rPr>
            </w:pPr>
            <w:r w:rsidRPr="00DD1EEA">
              <w:rPr>
                <w:rFonts w:ascii="Arial" w:hAnsi="Arial"/>
                <w:sz w:val="20"/>
              </w:rPr>
              <w:t>Hoteles, moteles o posadas</w:t>
            </w:r>
          </w:p>
        </w:tc>
        <w:tc>
          <w:tcPr>
            <w:tcW w:w="311" w:type="pct"/>
            <w:tcBorders>
              <w:right w:val="single" w:sz="4" w:space="0" w:color="auto"/>
            </w:tcBorders>
          </w:tcPr>
          <w:p w14:paraId="2DDDDE20" w14:textId="0D936BFC" w:rsidR="009051AA" w:rsidRPr="00DD1EEA" w:rsidRDefault="009051AA" w:rsidP="009051AA">
            <w:pPr>
              <w:pStyle w:val="TableParagraph"/>
              <w:spacing w:line="360" w:lineRule="auto"/>
              <w:ind w:left="0"/>
              <w:rPr>
                <w:rFonts w:ascii="Arial" w:hAnsi="Arial"/>
                <w:sz w:val="20"/>
              </w:rPr>
            </w:pPr>
            <w:r>
              <w:rPr>
                <w:rFonts w:ascii="Arial" w:hAnsi="Arial"/>
                <w:sz w:val="20"/>
                <w:szCs w:val="20"/>
              </w:rPr>
              <w:t>$</w:t>
            </w:r>
          </w:p>
        </w:tc>
        <w:tc>
          <w:tcPr>
            <w:tcW w:w="567" w:type="pct"/>
            <w:tcBorders>
              <w:left w:val="single" w:sz="4" w:space="0" w:color="auto"/>
            </w:tcBorders>
          </w:tcPr>
          <w:p w14:paraId="4F4E9F3D" w14:textId="419FE340" w:rsidR="009051AA" w:rsidRPr="00DD1EEA" w:rsidRDefault="009051AA" w:rsidP="009051AA">
            <w:pPr>
              <w:pStyle w:val="TableParagraph"/>
              <w:spacing w:line="360" w:lineRule="auto"/>
              <w:ind w:left="0"/>
              <w:jc w:val="right"/>
              <w:rPr>
                <w:rFonts w:ascii="Arial" w:hAnsi="Arial"/>
                <w:sz w:val="20"/>
              </w:rPr>
            </w:pPr>
            <w:r w:rsidRPr="00DD1EEA">
              <w:rPr>
                <w:rFonts w:ascii="Arial" w:hAnsi="Arial"/>
                <w:sz w:val="20"/>
              </w:rPr>
              <w:t>3,000.00</w:t>
            </w:r>
          </w:p>
        </w:tc>
      </w:tr>
    </w:tbl>
    <w:p w14:paraId="6B5525E8" w14:textId="77777777" w:rsidR="000F716C" w:rsidRPr="00DD1EEA" w:rsidRDefault="000F716C" w:rsidP="00DD1EEA">
      <w:pPr>
        <w:spacing w:line="360" w:lineRule="auto"/>
        <w:rPr>
          <w:rFonts w:ascii="Arial" w:hAnsi="Arial"/>
          <w:sz w:val="20"/>
        </w:rPr>
      </w:pPr>
    </w:p>
    <w:p w14:paraId="6FF3AE73" w14:textId="77777777" w:rsidR="000F716C" w:rsidRPr="00DD1EEA" w:rsidRDefault="00C74010" w:rsidP="00DD1EEA">
      <w:pPr>
        <w:pStyle w:val="Textoindependiente"/>
        <w:spacing w:line="360" w:lineRule="auto"/>
        <w:jc w:val="both"/>
        <w:rPr>
          <w:rFonts w:ascii="Arial" w:hAnsi="Arial"/>
        </w:rPr>
      </w:pPr>
      <w:r w:rsidRPr="009051AA">
        <w:rPr>
          <w:rFonts w:ascii="Arial" w:hAnsi="Arial"/>
          <w:b/>
        </w:rPr>
        <w:t>Artículo 21.-</w:t>
      </w:r>
      <w:r w:rsidRPr="00DD1EEA">
        <w:rPr>
          <w:rFonts w:ascii="Arial" w:hAnsi="Arial"/>
        </w:rPr>
        <w:t xml:space="preserve"> Para el otorgamiento de permisos eventuales de funcionamiento de giros relacionados con la prestación de servicios que incluyen el expedido de bebidas alcohólicas se aplicará una cuota diaria de $ 200.00 pesos.</w:t>
      </w:r>
    </w:p>
    <w:p w14:paraId="727859B3" w14:textId="77777777" w:rsidR="000F716C" w:rsidRPr="00DD1EEA" w:rsidRDefault="000F716C" w:rsidP="00DD1EEA">
      <w:pPr>
        <w:pStyle w:val="Textoindependiente"/>
        <w:spacing w:line="360" w:lineRule="auto"/>
        <w:rPr>
          <w:rFonts w:ascii="Arial" w:hAnsi="Arial"/>
        </w:rPr>
      </w:pPr>
    </w:p>
    <w:p w14:paraId="0E1625D6" w14:textId="77777777" w:rsidR="000F716C" w:rsidRPr="00DD1EEA" w:rsidRDefault="00C74010" w:rsidP="00DD1EEA">
      <w:pPr>
        <w:pStyle w:val="Textoindependiente"/>
        <w:spacing w:line="360" w:lineRule="auto"/>
        <w:jc w:val="both"/>
        <w:rPr>
          <w:rFonts w:ascii="Arial" w:hAnsi="Arial"/>
        </w:rPr>
      </w:pPr>
      <w:r w:rsidRPr="009051AA">
        <w:rPr>
          <w:rFonts w:ascii="Arial" w:hAnsi="Arial"/>
          <w:b/>
        </w:rPr>
        <w:t>Artículo 22.-</w:t>
      </w:r>
      <w:r w:rsidRPr="00DD1EEA">
        <w:rPr>
          <w:rFonts w:ascii="Arial" w:hAnsi="Arial"/>
        </w:rPr>
        <w:t xml:space="preserve"> Por el otorgamiento de los permisos para verbenas, cierre de calles para fiestas o cualquier evento, espectáculo en la vía pública se causarán y pagarán un derecho de $ 100.00 por día.</w:t>
      </w:r>
    </w:p>
    <w:p w14:paraId="02B63553" w14:textId="77777777" w:rsidR="000F716C" w:rsidRPr="00DD1EEA" w:rsidRDefault="000F716C" w:rsidP="00DD1EEA">
      <w:pPr>
        <w:pStyle w:val="Textoindependiente"/>
        <w:spacing w:line="360" w:lineRule="auto"/>
        <w:rPr>
          <w:rFonts w:ascii="Arial" w:hAnsi="Arial"/>
        </w:rPr>
      </w:pPr>
    </w:p>
    <w:p w14:paraId="23285592" w14:textId="77777777" w:rsidR="000F716C" w:rsidRPr="00DD1EEA" w:rsidRDefault="00C74010" w:rsidP="00DD1EEA">
      <w:pPr>
        <w:pStyle w:val="Textoindependiente"/>
        <w:spacing w:line="360" w:lineRule="auto"/>
        <w:jc w:val="both"/>
        <w:rPr>
          <w:rFonts w:ascii="Arial" w:hAnsi="Arial"/>
        </w:rPr>
      </w:pPr>
      <w:r w:rsidRPr="009051AA">
        <w:rPr>
          <w:rFonts w:ascii="Arial" w:hAnsi="Arial"/>
          <w:b/>
        </w:rPr>
        <w:t xml:space="preserve">Artículo 23.- </w:t>
      </w:r>
      <w:r w:rsidRPr="00DD1EEA">
        <w:rPr>
          <w:rFonts w:ascii="Arial" w:hAnsi="Arial"/>
        </w:rPr>
        <w:t>El cobro de derechos por el otorgamiento de licencias, permisos o autorizaciones para el funcionamiento de establecimientos y locales comerciales o de servicios, se realizará con base en las siguientes tarifas:</w:t>
      </w:r>
    </w:p>
    <w:p w14:paraId="5D678028"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87"/>
        <w:gridCol w:w="714"/>
        <w:gridCol w:w="1979"/>
        <w:gridCol w:w="750"/>
        <w:gridCol w:w="1275"/>
      </w:tblGrid>
      <w:tr w:rsidR="009051AA" w:rsidRPr="00DD1EEA" w14:paraId="764F002F" w14:textId="77777777" w:rsidTr="009051AA">
        <w:tc>
          <w:tcPr>
            <w:tcW w:w="2409" w:type="pct"/>
          </w:tcPr>
          <w:p w14:paraId="66AC5F43" w14:textId="77777777" w:rsidR="009051AA" w:rsidRPr="004F46AB" w:rsidRDefault="009051AA" w:rsidP="004F46AB">
            <w:pPr>
              <w:pStyle w:val="TableParagraph"/>
              <w:spacing w:line="360" w:lineRule="auto"/>
              <w:ind w:left="0"/>
              <w:jc w:val="center"/>
              <w:rPr>
                <w:rFonts w:ascii="Arial" w:hAnsi="Arial"/>
                <w:b/>
                <w:bCs/>
                <w:sz w:val="20"/>
              </w:rPr>
            </w:pPr>
            <w:r w:rsidRPr="004F46AB">
              <w:rPr>
                <w:rFonts w:ascii="Arial" w:hAnsi="Arial"/>
                <w:b/>
                <w:bCs/>
                <w:sz w:val="20"/>
              </w:rPr>
              <w:t>Giro: Comercial o de servicios</w:t>
            </w:r>
          </w:p>
        </w:tc>
        <w:tc>
          <w:tcPr>
            <w:tcW w:w="1479" w:type="pct"/>
            <w:gridSpan w:val="2"/>
          </w:tcPr>
          <w:p w14:paraId="7DCF7A48" w14:textId="63735991" w:rsidR="009051AA" w:rsidRPr="004F46AB" w:rsidRDefault="009051AA" w:rsidP="004F46AB">
            <w:pPr>
              <w:pStyle w:val="TableParagraph"/>
              <w:spacing w:line="360" w:lineRule="auto"/>
              <w:ind w:left="0"/>
              <w:jc w:val="center"/>
              <w:rPr>
                <w:rFonts w:ascii="Arial" w:hAnsi="Arial"/>
                <w:b/>
                <w:bCs/>
                <w:sz w:val="20"/>
              </w:rPr>
            </w:pPr>
            <w:r w:rsidRPr="004F46AB">
              <w:rPr>
                <w:rFonts w:ascii="Arial" w:hAnsi="Arial"/>
                <w:b/>
                <w:bCs/>
                <w:sz w:val="20"/>
              </w:rPr>
              <w:t>Expedición</w:t>
            </w:r>
          </w:p>
        </w:tc>
        <w:tc>
          <w:tcPr>
            <w:tcW w:w="1112" w:type="pct"/>
            <w:gridSpan w:val="2"/>
          </w:tcPr>
          <w:p w14:paraId="1B932068" w14:textId="1FBC159B" w:rsidR="009051AA" w:rsidRPr="004F46AB" w:rsidRDefault="009051AA" w:rsidP="004F46AB">
            <w:pPr>
              <w:pStyle w:val="TableParagraph"/>
              <w:spacing w:line="360" w:lineRule="auto"/>
              <w:ind w:left="0"/>
              <w:jc w:val="center"/>
              <w:rPr>
                <w:rFonts w:ascii="Arial" w:hAnsi="Arial"/>
                <w:b/>
                <w:bCs/>
                <w:sz w:val="20"/>
              </w:rPr>
            </w:pPr>
            <w:r w:rsidRPr="004F46AB">
              <w:rPr>
                <w:rFonts w:ascii="Arial" w:hAnsi="Arial"/>
                <w:b/>
                <w:bCs/>
                <w:sz w:val="20"/>
              </w:rPr>
              <w:t>Renovación</w:t>
            </w:r>
          </w:p>
        </w:tc>
      </w:tr>
      <w:tr w:rsidR="00123365" w:rsidRPr="00DD1EEA" w14:paraId="5C1BBA7E" w14:textId="77777777" w:rsidTr="00123365">
        <w:tc>
          <w:tcPr>
            <w:tcW w:w="2409" w:type="pct"/>
          </w:tcPr>
          <w:p w14:paraId="4FC6F313" w14:textId="67EC7EA0" w:rsidR="00123365" w:rsidRPr="00DD1EEA" w:rsidRDefault="00123365" w:rsidP="00123365">
            <w:pPr>
              <w:pStyle w:val="TableParagraph"/>
              <w:spacing w:line="360" w:lineRule="auto"/>
              <w:ind w:left="0"/>
              <w:rPr>
                <w:rFonts w:ascii="Arial" w:hAnsi="Arial"/>
                <w:sz w:val="20"/>
              </w:rPr>
            </w:pPr>
            <w:r w:rsidRPr="00DD1EEA">
              <w:rPr>
                <w:rFonts w:ascii="Arial" w:hAnsi="Arial"/>
                <w:sz w:val="20"/>
              </w:rPr>
              <w:t>Farmacias</w:t>
            </w:r>
            <w:r w:rsidR="004F46AB">
              <w:rPr>
                <w:rFonts w:ascii="Arial" w:hAnsi="Arial"/>
                <w:sz w:val="20"/>
              </w:rPr>
              <w:t xml:space="preserve"> y</w:t>
            </w:r>
            <w:r w:rsidRPr="00DD1EEA">
              <w:rPr>
                <w:rFonts w:ascii="Arial" w:hAnsi="Arial"/>
                <w:sz w:val="20"/>
              </w:rPr>
              <w:t xml:space="preserve"> boticas </w:t>
            </w:r>
          </w:p>
        </w:tc>
        <w:tc>
          <w:tcPr>
            <w:tcW w:w="392" w:type="pct"/>
            <w:tcBorders>
              <w:right w:val="nil"/>
            </w:tcBorders>
          </w:tcPr>
          <w:p w14:paraId="4E21EF92" w14:textId="241372B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1E67FE3D" w14:textId="4063C24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c>
          <w:tcPr>
            <w:tcW w:w="412" w:type="pct"/>
            <w:tcBorders>
              <w:right w:val="nil"/>
            </w:tcBorders>
          </w:tcPr>
          <w:p w14:paraId="578B0902" w14:textId="117E86BD"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69137F0" w14:textId="3EE0F7B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r>
      <w:tr w:rsidR="00123365" w:rsidRPr="00DD1EEA" w14:paraId="1F77D512" w14:textId="77777777" w:rsidTr="00123365">
        <w:tc>
          <w:tcPr>
            <w:tcW w:w="2409" w:type="pct"/>
          </w:tcPr>
          <w:p w14:paraId="2ECE587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Carnicerías, pollerías y pescaderías</w:t>
            </w:r>
          </w:p>
        </w:tc>
        <w:tc>
          <w:tcPr>
            <w:tcW w:w="392" w:type="pct"/>
            <w:tcBorders>
              <w:right w:val="nil"/>
            </w:tcBorders>
          </w:tcPr>
          <w:p w14:paraId="548E4D46" w14:textId="1924239B"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D251EF5" w14:textId="06F0879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c>
          <w:tcPr>
            <w:tcW w:w="412" w:type="pct"/>
            <w:tcBorders>
              <w:right w:val="nil"/>
            </w:tcBorders>
          </w:tcPr>
          <w:p w14:paraId="7A625699" w14:textId="3E03CCF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421604A" w14:textId="0BE5650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r>
      <w:tr w:rsidR="00123365" w:rsidRPr="00DD1EEA" w14:paraId="5230F022" w14:textId="77777777" w:rsidTr="00123365">
        <w:tc>
          <w:tcPr>
            <w:tcW w:w="2409" w:type="pct"/>
          </w:tcPr>
          <w:p w14:paraId="5335D361"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Panaderías y tortillerías</w:t>
            </w:r>
          </w:p>
        </w:tc>
        <w:tc>
          <w:tcPr>
            <w:tcW w:w="392" w:type="pct"/>
            <w:tcBorders>
              <w:right w:val="nil"/>
            </w:tcBorders>
          </w:tcPr>
          <w:p w14:paraId="4F2077F6" w14:textId="1A76BE5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2FB00C9" w14:textId="723750B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300.00</w:t>
            </w:r>
          </w:p>
        </w:tc>
        <w:tc>
          <w:tcPr>
            <w:tcW w:w="412" w:type="pct"/>
            <w:tcBorders>
              <w:right w:val="nil"/>
            </w:tcBorders>
          </w:tcPr>
          <w:p w14:paraId="23455BF2" w14:textId="32D9E99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25A02FA" w14:textId="29A1123C"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0B4F2D7C" w14:textId="77777777" w:rsidTr="00123365">
        <w:tc>
          <w:tcPr>
            <w:tcW w:w="2409" w:type="pct"/>
          </w:tcPr>
          <w:p w14:paraId="3A7934D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Expendio de refresco</w:t>
            </w:r>
          </w:p>
        </w:tc>
        <w:tc>
          <w:tcPr>
            <w:tcW w:w="392" w:type="pct"/>
            <w:tcBorders>
              <w:right w:val="nil"/>
            </w:tcBorders>
          </w:tcPr>
          <w:p w14:paraId="40A0962A" w14:textId="5870B89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6ED5A46" w14:textId="2BA6FF6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0B191D2B" w14:textId="6CE2BD29"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AAD096B" w14:textId="36E505B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r>
      <w:tr w:rsidR="00123365" w:rsidRPr="00DD1EEA" w14:paraId="15147B71" w14:textId="77777777" w:rsidTr="00123365">
        <w:tc>
          <w:tcPr>
            <w:tcW w:w="2409" w:type="pct"/>
          </w:tcPr>
          <w:p w14:paraId="779098D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Fábrica de jugos embolsados</w:t>
            </w:r>
          </w:p>
        </w:tc>
        <w:tc>
          <w:tcPr>
            <w:tcW w:w="392" w:type="pct"/>
            <w:tcBorders>
              <w:right w:val="nil"/>
            </w:tcBorders>
          </w:tcPr>
          <w:p w14:paraId="7FCF8252" w14:textId="7766606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143F25C" w14:textId="6BADA63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2C61A9BB" w14:textId="517FCB6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26B551EB" w14:textId="5D80AC5F"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4B989952" w14:textId="77777777" w:rsidTr="00123365">
        <w:tc>
          <w:tcPr>
            <w:tcW w:w="2409" w:type="pct"/>
          </w:tcPr>
          <w:p w14:paraId="4DD05F9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Expendio de refrescos naturales</w:t>
            </w:r>
          </w:p>
        </w:tc>
        <w:tc>
          <w:tcPr>
            <w:tcW w:w="392" w:type="pct"/>
            <w:tcBorders>
              <w:right w:val="nil"/>
            </w:tcBorders>
          </w:tcPr>
          <w:p w14:paraId="3C1D1BAE" w14:textId="2D8D50A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4DEF7177" w14:textId="56C76FE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c>
          <w:tcPr>
            <w:tcW w:w="412" w:type="pct"/>
            <w:tcBorders>
              <w:right w:val="nil"/>
            </w:tcBorders>
          </w:tcPr>
          <w:p w14:paraId="1073F56E" w14:textId="2EAAEB7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5E0C954" w14:textId="39B9300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00C3DC51" w14:textId="77777777" w:rsidTr="00123365">
        <w:tc>
          <w:tcPr>
            <w:tcW w:w="2409" w:type="pct"/>
          </w:tcPr>
          <w:p w14:paraId="383EB7BB"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Compra/venta de oro y plata</w:t>
            </w:r>
          </w:p>
        </w:tc>
        <w:tc>
          <w:tcPr>
            <w:tcW w:w="392" w:type="pct"/>
            <w:tcBorders>
              <w:right w:val="nil"/>
            </w:tcBorders>
          </w:tcPr>
          <w:p w14:paraId="13EDB31D" w14:textId="215C96B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91B4BB6" w14:textId="43BBBA7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980.00</w:t>
            </w:r>
          </w:p>
        </w:tc>
        <w:tc>
          <w:tcPr>
            <w:tcW w:w="412" w:type="pct"/>
            <w:tcBorders>
              <w:right w:val="nil"/>
            </w:tcBorders>
          </w:tcPr>
          <w:p w14:paraId="1A257B4E" w14:textId="6E18CF4F"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734699A" w14:textId="4B9B269F"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r>
      <w:tr w:rsidR="00123365" w:rsidRPr="00DD1EEA" w14:paraId="688D92B1" w14:textId="77777777" w:rsidTr="00123365">
        <w:tc>
          <w:tcPr>
            <w:tcW w:w="2409" w:type="pct"/>
          </w:tcPr>
          <w:p w14:paraId="74E7B8B5"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Taquerías loncherías y fondas</w:t>
            </w:r>
          </w:p>
        </w:tc>
        <w:tc>
          <w:tcPr>
            <w:tcW w:w="392" w:type="pct"/>
            <w:tcBorders>
              <w:right w:val="nil"/>
            </w:tcBorders>
          </w:tcPr>
          <w:p w14:paraId="29367B99" w14:textId="780E1E0D"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78A5FB2D" w14:textId="20FD1C6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300.00</w:t>
            </w:r>
          </w:p>
        </w:tc>
        <w:tc>
          <w:tcPr>
            <w:tcW w:w="412" w:type="pct"/>
            <w:tcBorders>
              <w:right w:val="nil"/>
            </w:tcBorders>
          </w:tcPr>
          <w:p w14:paraId="0A4FA33B" w14:textId="48D5ECAE"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2A1E9A8" w14:textId="2AF8152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1C69ACC7" w14:textId="77777777" w:rsidTr="00123365">
        <w:tc>
          <w:tcPr>
            <w:tcW w:w="2409" w:type="pct"/>
          </w:tcPr>
          <w:p w14:paraId="1A41872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Taller y expendio de alfarerías</w:t>
            </w:r>
          </w:p>
        </w:tc>
        <w:tc>
          <w:tcPr>
            <w:tcW w:w="392" w:type="pct"/>
            <w:tcBorders>
              <w:right w:val="nil"/>
            </w:tcBorders>
          </w:tcPr>
          <w:p w14:paraId="1DB51C02" w14:textId="50A3CE6F"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EEA26B3" w14:textId="2A306590"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c>
          <w:tcPr>
            <w:tcW w:w="412" w:type="pct"/>
            <w:tcBorders>
              <w:right w:val="nil"/>
            </w:tcBorders>
          </w:tcPr>
          <w:p w14:paraId="2365CFF3" w14:textId="51E5A71A"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7DB8AD3" w14:textId="2C35B4CC"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7FC16799" w14:textId="77777777" w:rsidTr="00123365">
        <w:tc>
          <w:tcPr>
            <w:tcW w:w="2409" w:type="pct"/>
          </w:tcPr>
          <w:p w14:paraId="1D1605E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Talleres y expendio de zapaterías</w:t>
            </w:r>
          </w:p>
        </w:tc>
        <w:tc>
          <w:tcPr>
            <w:tcW w:w="392" w:type="pct"/>
            <w:tcBorders>
              <w:right w:val="nil"/>
            </w:tcBorders>
          </w:tcPr>
          <w:p w14:paraId="4A956E16" w14:textId="37335FF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70ECCD1F" w14:textId="4800324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c>
          <w:tcPr>
            <w:tcW w:w="412" w:type="pct"/>
            <w:tcBorders>
              <w:right w:val="nil"/>
            </w:tcBorders>
          </w:tcPr>
          <w:p w14:paraId="309839AB" w14:textId="72486CC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47862189" w14:textId="13E76EF4"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73B5181D" w14:textId="77777777" w:rsidTr="00123365">
        <w:tc>
          <w:tcPr>
            <w:tcW w:w="2409" w:type="pct"/>
          </w:tcPr>
          <w:p w14:paraId="39B048D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Tlapalerías</w:t>
            </w:r>
          </w:p>
        </w:tc>
        <w:tc>
          <w:tcPr>
            <w:tcW w:w="392" w:type="pct"/>
            <w:tcBorders>
              <w:right w:val="nil"/>
            </w:tcBorders>
          </w:tcPr>
          <w:p w14:paraId="4AB8190A" w14:textId="48F4CF22"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AE6A463" w14:textId="61AD26D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c>
          <w:tcPr>
            <w:tcW w:w="412" w:type="pct"/>
            <w:tcBorders>
              <w:right w:val="nil"/>
            </w:tcBorders>
          </w:tcPr>
          <w:p w14:paraId="3CFDD916" w14:textId="5F811FE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3D3D4CB9" w14:textId="5AE9235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186C1CBC" w14:textId="77777777" w:rsidTr="00123365">
        <w:tc>
          <w:tcPr>
            <w:tcW w:w="2409" w:type="pct"/>
          </w:tcPr>
          <w:p w14:paraId="056B189C"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Compra/venta de materiales de construcción</w:t>
            </w:r>
          </w:p>
        </w:tc>
        <w:tc>
          <w:tcPr>
            <w:tcW w:w="392" w:type="pct"/>
            <w:tcBorders>
              <w:right w:val="nil"/>
            </w:tcBorders>
          </w:tcPr>
          <w:p w14:paraId="4DAE3C91" w14:textId="72BB2DBB"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789BC6C0" w14:textId="13A5760B"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900.00</w:t>
            </w:r>
          </w:p>
        </w:tc>
        <w:tc>
          <w:tcPr>
            <w:tcW w:w="412" w:type="pct"/>
            <w:tcBorders>
              <w:right w:val="nil"/>
            </w:tcBorders>
          </w:tcPr>
          <w:p w14:paraId="06F8C6FB" w14:textId="77B28BA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B24A8CB" w14:textId="717DECF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r>
      <w:tr w:rsidR="00123365" w:rsidRPr="00DD1EEA" w14:paraId="50127B93" w14:textId="77777777" w:rsidTr="00123365">
        <w:tc>
          <w:tcPr>
            <w:tcW w:w="2409" w:type="pct"/>
          </w:tcPr>
          <w:p w14:paraId="0697197D"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Tiendas, tendejones y misceláneas</w:t>
            </w:r>
          </w:p>
        </w:tc>
        <w:tc>
          <w:tcPr>
            <w:tcW w:w="392" w:type="pct"/>
            <w:tcBorders>
              <w:right w:val="nil"/>
            </w:tcBorders>
          </w:tcPr>
          <w:p w14:paraId="7D8D9070" w14:textId="11D64BB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DB984EF" w14:textId="305665D6"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c>
          <w:tcPr>
            <w:tcW w:w="412" w:type="pct"/>
            <w:tcBorders>
              <w:right w:val="nil"/>
            </w:tcBorders>
          </w:tcPr>
          <w:p w14:paraId="5105741E" w14:textId="17A48D9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12DAB55" w14:textId="10F6396B"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2A45E4AA" w14:textId="77777777" w:rsidTr="00123365">
        <w:tc>
          <w:tcPr>
            <w:tcW w:w="2409" w:type="pct"/>
          </w:tcPr>
          <w:p w14:paraId="701B89DF"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Supermercados</w:t>
            </w:r>
          </w:p>
        </w:tc>
        <w:tc>
          <w:tcPr>
            <w:tcW w:w="392" w:type="pct"/>
            <w:tcBorders>
              <w:right w:val="nil"/>
            </w:tcBorders>
          </w:tcPr>
          <w:p w14:paraId="6A3A7C93" w14:textId="652414E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B8522A6" w14:textId="3AEB26C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1,100.00</w:t>
            </w:r>
          </w:p>
        </w:tc>
        <w:tc>
          <w:tcPr>
            <w:tcW w:w="412" w:type="pct"/>
            <w:tcBorders>
              <w:right w:val="nil"/>
            </w:tcBorders>
          </w:tcPr>
          <w:p w14:paraId="365D8EB5" w14:textId="1ED8A08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D8F3735" w14:textId="5944903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r>
      <w:tr w:rsidR="00123365" w:rsidRPr="00DD1EEA" w14:paraId="58A23F0B" w14:textId="77777777" w:rsidTr="00123365">
        <w:tc>
          <w:tcPr>
            <w:tcW w:w="2409" w:type="pct"/>
          </w:tcPr>
          <w:p w14:paraId="566223B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Minisúper y tiendas de autoservicio</w:t>
            </w:r>
          </w:p>
        </w:tc>
        <w:tc>
          <w:tcPr>
            <w:tcW w:w="392" w:type="pct"/>
            <w:tcBorders>
              <w:right w:val="nil"/>
            </w:tcBorders>
          </w:tcPr>
          <w:p w14:paraId="3E48CD91" w14:textId="3441F4A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E0070FB" w14:textId="60C9F1A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c>
          <w:tcPr>
            <w:tcW w:w="412" w:type="pct"/>
            <w:tcBorders>
              <w:right w:val="nil"/>
            </w:tcBorders>
          </w:tcPr>
          <w:p w14:paraId="1B3FC803" w14:textId="7792A67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41FB16B0" w14:textId="3E3891D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r>
      <w:tr w:rsidR="00123365" w:rsidRPr="00DD1EEA" w14:paraId="48868408" w14:textId="77777777" w:rsidTr="00123365">
        <w:tc>
          <w:tcPr>
            <w:tcW w:w="2409" w:type="pct"/>
          </w:tcPr>
          <w:p w14:paraId="6359726B"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lastRenderedPageBreak/>
              <w:t>Bisutería</w:t>
            </w:r>
          </w:p>
        </w:tc>
        <w:tc>
          <w:tcPr>
            <w:tcW w:w="392" w:type="pct"/>
            <w:tcBorders>
              <w:right w:val="nil"/>
            </w:tcBorders>
          </w:tcPr>
          <w:p w14:paraId="3027C9C7" w14:textId="61544AC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79876283" w14:textId="0A03001B"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c>
          <w:tcPr>
            <w:tcW w:w="412" w:type="pct"/>
            <w:tcBorders>
              <w:right w:val="nil"/>
            </w:tcBorders>
          </w:tcPr>
          <w:p w14:paraId="1AB02FA8" w14:textId="5008299F"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9DB2E27" w14:textId="78E8EBEF"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4A258A35" w14:textId="77777777" w:rsidTr="00123365">
        <w:tc>
          <w:tcPr>
            <w:tcW w:w="2409" w:type="pct"/>
          </w:tcPr>
          <w:p w14:paraId="6B83F607"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Compra/venta de motos y refaccionarias</w:t>
            </w:r>
          </w:p>
        </w:tc>
        <w:tc>
          <w:tcPr>
            <w:tcW w:w="392" w:type="pct"/>
            <w:tcBorders>
              <w:right w:val="nil"/>
            </w:tcBorders>
          </w:tcPr>
          <w:p w14:paraId="703B8AE1" w14:textId="79C52AB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4082638D" w14:textId="0174931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700.00</w:t>
            </w:r>
          </w:p>
        </w:tc>
        <w:tc>
          <w:tcPr>
            <w:tcW w:w="412" w:type="pct"/>
            <w:tcBorders>
              <w:right w:val="nil"/>
            </w:tcBorders>
          </w:tcPr>
          <w:p w14:paraId="2E7E1BA9" w14:textId="64319A3E"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531FF8C" w14:textId="7420EF0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3923D8FA" w14:textId="77777777" w:rsidTr="00123365">
        <w:tc>
          <w:tcPr>
            <w:tcW w:w="2409" w:type="pct"/>
          </w:tcPr>
          <w:p w14:paraId="1D33DFC2"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Papelerías y centros de copiado</w:t>
            </w:r>
          </w:p>
        </w:tc>
        <w:tc>
          <w:tcPr>
            <w:tcW w:w="392" w:type="pct"/>
            <w:tcBorders>
              <w:right w:val="nil"/>
            </w:tcBorders>
          </w:tcPr>
          <w:p w14:paraId="7453AB7E" w14:textId="1C040BA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A1BDA69" w14:textId="374BDC6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c>
          <w:tcPr>
            <w:tcW w:w="412" w:type="pct"/>
            <w:tcBorders>
              <w:right w:val="nil"/>
            </w:tcBorders>
          </w:tcPr>
          <w:p w14:paraId="5F5880B7" w14:textId="5DF7226D"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4996CC2E" w14:textId="36F7E6A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100.00</w:t>
            </w:r>
          </w:p>
        </w:tc>
      </w:tr>
      <w:tr w:rsidR="00123365" w:rsidRPr="00DD1EEA" w14:paraId="7876CC22" w14:textId="77777777" w:rsidTr="00123365">
        <w:tc>
          <w:tcPr>
            <w:tcW w:w="2409" w:type="pct"/>
          </w:tcPr>
          <w:p w14:paraId="2F47C79D"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Hoteles, Hospedajes</w:t>
            </w:r>
          </w:p>
        </w:tc>
        <w:tc>
          <w:tcPr>
            <w:tcW w:w="392" w:type="pct"/>
            <w:tcBorders>
              <w:right w:val="nil"/>
            </w:tcBorders>
          </w:tcPr>
          <w:p w14:paraId="5DC1CF29" w14:textId="623F5ABB"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FC18EE0" w14:textId="48E6EA9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1,200.00</w:t>
            </w:r>
          </w:p>
        </w:tc>
        <w:tc>
          <w:tcPr>
            <w:tcW w:w="412" w:type="pct"/>
            <w:tcBorders>
              <w:right w:val="nil"/>
            </w:tcBorders>
          </w:tcPr>
          <w:p w14:paraId="25ADCE61" w14:textId="6CF08AA2"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F931418" w14:textId="614EC37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550.00</w:t>
            </w:r>
          </w:p>
        </w:tc>
      </w:tr>
      <w:tr w:rsidR="00123365" w:rsidRPr="00DD1EEA" w14:paraId="2497F250" w14:textId="77777777" w:rsidTr="00123365">
        <w:tc>
          <w:tcPr>
            <w:tcW w:w="2409" w:type="pct"/>
          </w:tcPr>
          <w:p w14:paraId="0082387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Peleterías Compra/venta de sintéticos</w:t>
            </w:r>
          </w:p>
        </w:tc>
        <w:tc>
          <w:tcPr>
            <w:tcW w:w="392" w:type="pct"/>
            <w:tcBorders>
              <w:right w:val="nil"/>
            </w:tcBorders>
          </w:tcPr>
          <w:p w14:paraId="675FE3DB" w14:textId="3388B51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1EBC769C" w14:textId="6F3535D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c>
          <w:tcPr>
            <w:tcW w:w="412" w:type="pct"/>
            <w:tcBorders>
              <w:right w:val="nil"/>
            </w:tcBorders>
          </w:tcPr>
          <w:p w14:paraId="17E94380" w14:textId="63035D4A"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3F1F088D" w14:textId="17D3156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r>
      <w:tr w:rsidR="00123365" w:rsidRPr="00DD1EEA" w14:paraId="4ABD6E89" w14:textId="77777777" w:rsidTr="00123365">
        <w:tc>
          <w:tcPr>
            <w:tcW w:w="2409" w:type="pct"/>
          </w:tcPr>
          <w:p w14:paraId="6A1D5B52"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Ciber Café y centros de cómputo</w:t>
            </w:r>
          </w:p>
        </w:tc>
        <w:tc>
          <w:tcPr>
            <w:tcW w:w="392" w:type="pct"/>
            <w:tcBorders>
              <w:right w:val="nil"/>
            </w:tcBorders>
          </w:tcPr>
          <w:p w14:paraId="7D2DC01B" w14:textId="23F501D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345422E" w14:textId="62193C5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300.00</w:t>
            </w:r>
          </w:p>
        </w:tc>
        <w:tc>
          <w:tcPr>
            <w:tcW w:w="412" w:type="pct"/>
            <w:tcBorders>
              <w:right w:val="nil"/>
            </w:tcBorders>
          </w:tcPr>
          <w:p w14:paraId="4B46150E" w14:textId="1E5A2DC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308915E" w14:textId="492C806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2C65D9B9" w14:textId="77777777" w:rsidTr="00123365">
        <w:tc>
          <w:tcPr>
            <w:tcW w:w="2409" w:type="pct"/>
          </w:tcPr>
          <w:p w14:paraId="60464EC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Estéticas unisex y peluquerías</w:t>
            </w:r>
          </w:p>
        </w:tc>
        <w:tc>
          <w:tcPr>
            <w:tcW w:w="392" w:type="pct"/>
            <w:tcBorders>
              <w:right w:val="nil"/>
            </w:tcBorders>
          </w:tcPr>
          <w:p w14:paraId="466AAF94" w14:textId="095453F9"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4489C9C" w14:textId="5F2FC37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c>
          <w:tcPr>
            <w:tcW w:w="412" w:type="pct"/>
            <w:tcBorders>
              <w:right w:val="nil"/>
            </w:tcBorders>
          </w:tcPr>
          <w:p w14:paraId="29BB80A7" w14:textId="049ADCD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0ACB342" w14:textId="5AA291A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100.00</w:t>
            </w:r>
          </w:p>
        </w:tc>
      </w:tr>
      <w:tr w:rsidR="00123365" w:rsidRPr="00DD1EEA" w14:paraId="2C1D6CC2" w14:textId="77777777" w:rsidTr="00123365">
        <w:tc>
          <w:tcPr>
            <w:tcW w:w="2409" w:type="pct"/>
          </w:tcPr>
          <w:p w14:paraId="5A5E53A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Talleres mecánicos</w:t>
            </w:r>
          </w:p>
        </w:tc>
        <w:tc>
          <w:tcPr>
            <w:tcW w:w="392" w:type="pct"/>
            <w:tcBorders>
              <w:right w:val="nil"/>
            </w:tcBorders>
          </w:tcPr>
          <w:p w14:paraId="4A42426F" w14:textId="03263A2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FBC8935" w14:textId="05DEAA9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4450E125" w14:textId="4416409A"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2EE89809" w14:textId="1943423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1DC6668C" w14:textId="77777777" w:rsidTr="00123365">
        <w:tc>
          <w:tcPr>
            <w:tcW w:w="2409" w:type="pct"/>
          </w:tcPr>
          <w:p w14:paraId="7FE21FFF"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Talleres de torno y herrería en general</w:t>
            </w:r>
          </w:p>
        </w:tc>
        <w:tc>
          <w:tcPr>
            <w:tcW w:w="392" w:type="pct"/>
            <w:tcBorders>
              <w:right w:val="nil"/>
            </w:tcBorders>
          </w:tcPr>
          <w:p w14:paraId="4C8F13D1" w14:textId="6C916A3E"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20F26B74" w14:textId="6AFB7A4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669B1C38" w14:textId="24B9256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F1117B0" w14:textId="6DDA311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0008C392" w14:textId="77777777" w:rsidTr="00123365">
        <w:tc>
          <w:tcPr>
            <w:tcW w:w="2409" w:type="pct"/>
          </w:tcPr>
          <w:p w14:paraId="5F58D7C2"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Fábricas de cajas</w:t>
            </w:r>
          </w:p>
        </w:tc>
        <w:tc>
          <w:tcPr>
            <w:tcW w:w="392" w:type="pct"/>
            <w:tcBorders>
              <w:right w:val="nil"/>
            </w:tcBorders>
          </w:tcPr>
          <w:p w14:paraId="736D7571" w14:textId="21A5AD5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E5A1194" w14:textId="27F815E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c>
          <w:tcPr>
            <w:tcW w:w="412" w:type="pct"/>
            <w:tcBorders>
              <w:right w:val="nil"/>
            </w:tcBorders>
          </w:tcPr>
          <w:p w14:paraId="14962F28" w14:textId="6DDC582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0614E62" w14:textId="679685C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586E4404" w14:textId="77777777" w:rsidTr="00123365">
        <w:tc>
          <w:tcPr>
            <w:tcW w:w="2409" w:type="pct"/>
          </w:tcPr>
          <w:p w14:paraId="6B4373D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Tiendas de ropa y almacenes</w:t>
            </w:r>
          </w:p>
        </w:tc>
        <w:tc>
          <w:tcPr>
            <w:tcW w:w="392" w:type="pct"/>
            <w:tcBorders>
              <w:right w:val="nil"/>
            </w:tcBorders>
          </w:tcPr>
          <w:p w14:paraId="1EBFE206" w14:textId="6BF77A8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15BF8A46" w14:textId="493F5C2C"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c>
          <w:tcPr>
            <w:tcW w:w="412" w:type="pct"/>
            <w:tcBorders>
              <w:right w:val="nil"/>
            </w:tcBorders>
          </w:tcPr>
          <w:p w14:paraId="55825123" w14:textId="392F90F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0286316" w14:textId="609BD68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2E2429FC" w14:textId="77777777" w:rsidTr="00123365">
        <w:tc>
          <w:tcPr>
            <w:tcW w:w="2409" w:type="pct"/>
          </w:tcPr>
          <w:p w14:paraId="19344591"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Florerías y funerarias</w:t>
            </w:r>
          </w:p>
        </w:tc>
        <w:tc>
          <w:tcPr>
            <w:tcW w:w="392" w:type="pct"/>
            <w:tcBorders>
              <w:right w:val="nil"/>
            </w:tcBorders>
          </w:tcPr>
          <w:p w14:paraId="6012A86B" w14:textId="1023A4E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55D85AD" w14:textId="424EB21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370.00</w:t>
            </w:r>
          </w:p>
        </w:tc>
        <w:tc>
          <w:tcPr>
            <w:tcW w:w="412" w:type="pct"/>
            <w:tcBorders>
              <w:right w:val="nil"/>
            </w:tcBorders>
          </w:tcPr>
          <w:p w14:paraId="6788F416" w14:textId="70D811E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FDDE196" w14:textId="036F7FD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2094707F" w14:textId="77777777" w:rsidTr="00123365">
        <w:tc>
          <w:tcPr>
            <w:tcW w:w="2409" w:type="pct"/>
          </w:tcPr>
          <w:p w14:paraId="3C6B7101"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Bancos</w:t>
            </w:r>
          </w:p>
        </w:tc>
        <w:tc>
          <w:tcPr>
            <w:tcW w:w="392" w:type="pct"/>
            <w:tcBorders>
              <w:right w:val="nil"/>
            </w:tcBorders>
          </w:tcPr>
          <w:p w14:paraId="4C47699F" w14:textId="4279ACC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0DAFFA5" w14:textId="46D3F41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1,500.00</w:t>
            </w:r>
          </w:p>
        </w:tc>
        <w:tc>
          <w:tcPr>
            <w:tcW w:w="412" w:type="pct"/>
            <w:tcBorders>
              <w:right w:val="nil"/>
            </w:tcBorders>
          </w:tcPr>
          <w:p w14:paraId="4913F7F7" w14:textId="2C33355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C8E0CF8" w14:textId="0C08CFA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650.00</w:t>
            </w:r>
          </w:p>
        </w:tc>
      </w:tr>
      <w:tr w:rsidR="00123365" w:rsidRPr="00DD1EEA" w14:paraId="7E31F597" w14:textId="77777777" w:rsidTr="00123365">
        <w:tc>
          <w:tcPr>
            <w:tcW w:w="2409" w:type="pct"/>
          </w:tcPr>
          <w:p w14:paraId="79AC747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Puestos de venta de revistas, periódicos y discos</w:t>
            </w:r>
          </w:p>
        </w:tc>
        <w:tc>
          <w:tcPr>
            <w:tcW w:w="392" w:type="pct"/>
            <w:tcBorders>
              <w:right w:val="nil"/>
            </w:tcBorders>
          </w:tcPr>
          <w:p w14:paraId="5FF42A80" w14:textId="50E50722"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7FC6872" w14:textId="6AABE81A"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c>
          <w:tcPr>
            <w:tcW w:w="412" w:type="pct"/>
            <w:tcBorders>
              <w:right w:val="nil"/>
            </w:tcBorders>
          </w:tcPr>
          <w:p w14:paraId="47D70493" w14:textId="4392187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93FC33E" w14:textId="1E1C8996"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054A931C" w14:textId="77777777" w:rsidTr="00123365">
        <w:tc>
          <w:tcPr>
            <w:tcW w:w="2409" w:type="pct"/>
          </w:tcPr>
          <w:p w14:paraId="5DA79A6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Videoclubs en general</w:t>
            </w:r>
          </w:p>
        </w:tc>
        <w:tc>
          <w:tcPr>
            <w:tcW w:w="392" w:type="pct"/>
            <w:tcBorders>
              <w:right w:val="nil"/>
            </w:tcBorders>
          </w:tcPr>
          <w:p w14:paraId="278C92CE" w14:textId="7D4F84D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1DBB864" w14:textId="350F506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48A59DE6" w14:textId="56C10FC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53D8CAC" w14:textId="1ED76760"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398D21E2" w14:textId="77777777" w:rsidTr="00123365">
        <w:tc>
          <w:tcPr>
            <w:tcW w:w="2409" w:type="pct"/>
          </w:tcPr>
          <w:p w14:paraId="18FA3D8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Carpinterías</w:t>
            </w:r>
          </w:p>
        </w:tc>
        <w:tc>
          <w:tcPr>
            <w:tcW w:w="392" w:type="pct"/>
            <w:tcBorders>
              <w:right w:val="nil"/>
            </w:tcBorders>
          </w:tcPr>
          <w:p w14:paraId="366807B9" w14:textId="6EA7C54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316A819" w14:textId="56E8A75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300.00</w:t>
            </w:r>
          </w:p>
        </w:tc>
        <w:tc>
          <w:tcPr>
            <w:tcW w:w="412" w:type="pct"/>
            <w:tcBorders>
              <w:right w:val="nil"/>
            </w:tcBorders>
          </w:tcPr>
          <w:p w14:paraId="733826E1" w14:textId="478725E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273BBB4C" w14:textId="14A75A1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52C13EA1" w14:textId="77777777" w:rsidTr="00123365">
        <w:tc>
          <w:tcPr>
            <w:tcW w:w="2409" w:type="pct"/>
          </w:tcPr>
          <w:p w14:paraId="7659BBAE"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Bodegas de refrescos</w:t>
            </w:r>
          </w:p>
        </w:tc>
        <w:tc>
          <w:tcPr>
            <w:tcW w:w="392" w:type="pct"/>
            <w:tcBorders>
              <w:right w:val="nil"/>
            </w:tcBorders>
          </w:tcPr>
          <w:p w14:paraId="3D98D6F8" w14:textId="35483632"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6B820795" w14:textId="4FFD259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1,200.00</w:t>
            </w:r>
          </w:p>
        </w:tc>
        <w:tc>
          <w:tcPr>
            <w:tcW w:w="412" w:type="pct"/>
            <w:tcBorders>
              <w:right w:val="nil"/>
            </w:tcBorders>
          </w:tcPr>
          <w:p w14:paraId="2C1EA6D7" w14:textId="26C4E163"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669C541" w14:textId="4C386F9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r>
      <w:tr w:rsidR="00123365" w:rsidRPr="00DD1EEA" w14:paraId="3D1256D4" w14:textId="77777777" w:rsidTr="00123365">
        <w:tc>
          <w:tcPr>
            <w:tcW w:w="2409" w:type="pct"/>
          </w:tcPr>
          <w:p w14:paraId="5A8C959B"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Consultorios y clínicas</w:t>
            </w:r>
          </w:p>
        </w:tc>
        <w:tc>
          <w:tcPr>
            <w:tcW w:w="392" w:type="pct"/>
            <w:tcBorders>
              <w:right w:val="nil"/>
            </w:tcBorders>
          </w:tcPr>
          <w:p w14:paraId="4697D650" w14:textId="2E53EA51"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E544375" w14:textId="2B7BC74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c>
          <w:tcPr>
            <w:tcW w:w="412" w:type="pct"/>
            <w:tcBorders>
              <w:right w:val="nil"/>
            </w:tcBorders>
          </w:tcPr>
          <w:p w14:paraId="45002EC6" w14:textId="6A0752BA"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1ACCBC6" w14:textId="2EF3408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06747676" w14:textId="77777777" w:rsidTr="00123365">
        <w:tc>
          <w:tcPr>
            <w:tcW w:w="2409" w:type="pct"/>
          </w:tcPr>
          <w:p w14:paraId="0399CC1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Paleterías y dulcerías</w:t>
            </w:r>
          </w:p>
        </w:tc>
        <w:tc>
          <w:tcPr>
            <w:tcW w:w="392" w:type="pct"/>
            <w:tcBorders>
              <w:right w:val="nil"/>
            </w:tcBorders>
          </w:tcPr>
          <w:p w14:paraId="5541FBAA" w14:textId="6450EA3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E36AC33" w14:textId="4A05A2C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c>
          <w:tcPr>
            <w:tcW w:w="412" w:type="pct"/>
            <w:tcBorders>
              <w:right w:val="nil"/>
            </w:tcBorders>
          </w:tcPr>
          <w:p w14:paraId="6A71E65E" w14:textId="35FD998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278FC50" w14:textId="330F3BB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w:t>
            </w:r>
          </w:p>
        </w:tc>
      </w:tr>
      <w:tr w:rsidR="00123365" w:rsidRPr="00DD1EEA" w14:paraId="737F9198" w14:textId="77777777" w:rsidTr="00123365">
        <w:tc>
          <w:tcPr>
            <w:tcW w:w="2409" w:type="pct"/>
          </w:tcPr>
          <w:p w14:paraId="3CF147D6"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Negocios de telefonía celular</w:t>
            </w:r>
          </w:p>
        </w:tc>
        <w:tc>
          <w:tcPr>
            <w:tcW w:w="392" w:type="pct"/>
            <w:tcBorders>
              <w:right w:val="nil"/>
            </w:tcBorders>
          </w:tcPr>
          <w:p w14:paraId="152891A0" w14:textId="0F35E9B8"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F5DB4B6" w14:textId="5F608704"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700.00</w:t>
            </w:r>
          </w:p>
        </w:tc>
        <w:tc>
          <w:tcPr>
            <w:tcW w:w="412" w:type="pct"/>
            <w:tcBorders>
              <w:right w:val="nil"/>
            </w:tcBorders>
          </w:tcPr>
          <w:p w14:paraId="383DFE3F" w14:textId="5CF71EAA"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8EA6709" w14:textId="2E9F81A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r>
      <w:tr w:rsidR="00123365" w:rsidRPr="00DD1EEA" w14:paraId="50FBA0B0" w14:textId="77777777" w:rsidTr="00123365">
        <w:tc>
          <w:tcPr>
            <w:tcW w:w="2409" w:type="pct"/>
          </w:tcPr>
          <w:p w14:paraId="00015F72"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Talleres de reparación eléctrica</w:t>
            </w:r>
          </w:p>
        </w:tc>
        <w:tc>
          <w:tcPr>
            <w:tcW w:w="392" w:type="pct"/>
            <w:tcBorders>
              <w:right w:val="nil"/>
            </w:tcBorders>
          </w:tcPr>
          <w:p w14:paraId="2BC8CC8E" w14:textId="2253F1FE"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4FB74931" w14:textId="5067738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c>
          <w:tcPr>
            <w:tcW w:w="412" w:type="pct"/>
            <w:tcBorders>
              <w:right w:val="nil"/>
            </w:tcBorders>
          </w:tcPr>
          <w:p w14:paraId="2EDAB37A" w14:textId="0F60451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457FC028" w14:textId="3D4F8629"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7B274F36" w14:textId="77777777" w:rsidTr="00123365">
        <w:tc>
          <w:tcPr>
            <w:tcW w:w="2409" w:type="pct"/>
          </w:tcPr>
          <w:p w14:paraId="605057D4"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Escuelas particulares y academias</w:t>
            </w:r>
          </w:p>
        </w:tc>
        <w:tc>
          <w:tcPr>
            <w:tcW w:w="392" w:type="pct"/>
            <w:tcBorders>
              <w:right w:val="nil"/>
            </w:tcBorders>
          </w:tcPr>
          <w:p w14:paraId="562CA421" w14:textId="09774EF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5463C55" w14:textId="515C1F6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1,200.00</w:t>
            </w:r>
          </w:p>
        </w:tc>
        <w:tc>
          <w:tcPr>
            <w:tcW w:w="412" w:type="pct"/>
            <w:tcBorders>
              <w:right w:val="nil"/>
            </w:tcBorders>
          </w:tcPr>
          <w:p w14:paraId="621232A4" w14:textId="7B46407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28533F6" w14:textId="17242E5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600.00</w:t>
            </w:r>
          </w:p>
        </w:tc>
      </w:tr>
      <w:tr w:rsidR="00123365" w:rsidRPr="00DD1EEA" w14:paraId="24036E07" w14:textId="77777777" w:rsidTr="00123365">
        <w:tc>
          <w:tcPr>
            <w:tcW w:w="2409" w:type="pct"/>
          </w:tcPr>
          <w:p w14:paraId="2E16CBB8"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Salas de fiestas</w:t>
            </w:r>
          </w:p>
        </w:tc>
        <w:tc>
          <w:tcPr>
            <w:tcW w:w="392" w:type="pct"/>
            <w:tcBorders>
              <w:right w:val="nil"/>
            </w:tcBorders>
          </w:tcPr>
          <w:p w14:paraId="0F44F56C" w14:textId="411CAA8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B922A7C" w14:textId="09A1624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750.00</w:t>
            </w:r>
          </w:p>
        </w:tc>
        <w:tc>
          <w:tcPr>
            <w:tcW w:w="412" w:type="pct"/>
            <w:tcBorders>
              <w:right w:val="nil"/>
            </w:tcBorders>
          </w:tcPr>
          <w:p w14:paraId="4666AF64" w14:textId="5124044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7174AC50" w14:textId="6F2DAD8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r>
      <w:tr w:rsidR="00123365" w:rsidRPr="00DD1EEA" w14:paraId="3882CA11" w14:textId="77777777" w:rsidTr="00123365">
        <w:tc>
          <w:tcPr>
            <w:tcW w:w="2409" w:type="pct"/>
          </w:tcPr>
          <w:p w14:paraId="32A0CAD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Expendios de alimentos balanceados</w:t>
            </w:r>
          </w:p>
        </w:tc>
        <w:tc>
          <w:tcPr>
            <w:tcW w:w="392" w:type="pct"/>
            <w:tcBorders>
              <w:right w:val="nil"/>
            </w:tcBorders>
          </w:tcPr>
          <w:p w14:paraId="71C4116E" w14:textId="03C6C640"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D92CB89" w14:textId="6387F4B8"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c>
          <w:tcPr>
            <w:tcW w:w="412" w:type="pct"/>
            <w:tcBorders>
              <w:right w:val="nil"/>
            </w:tcBorders>
          </w:tcPr>
          <w:p w14:paraId="3E811461" w14:textId="6DC4D2C2"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3972567" w14:textId="6C6374B4"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6BD06F70" w14:textId="77777777" w:rsidTr="00123365">
        <w:tc>
          <w:tcPr>
            <w:tcW w:w="2409" w:type="pct"/>
          </w:tcPr>
          <w:p w14:paraId="0C8ECC5D"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Gaseras</w:t>
            </w:r>
          </w:p>
        </w:tc>
        <w:tc>
          <w:tcPr>
            <w:tcW w:w="392" w:type="pct"/>
            <w:tcBorders>
              <w:right w:val="nil"/>
            </w:tcBorders>
          </w:tcPr>
          <w:p w14:paraId="1567FC30" w14:textId="7BB04A7B"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5D42CB9F" w14:textId="09DD99F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850.00</w:t>
            </w:r>
          </w:p>
        </w:tc>
        <w:tc>
          <w:tcPr>
            <w:tcW w:w="412" w:type="pct"/>
            <w:tcBorders>
              <w:right w:val="nil"/>
            </w:tcBorders>
          </w:tcPr>
          <w:p w14:paraId="4CA120AA" w14:textId="32D65ACF"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68A89AC" w14:textId="78F791CB"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r>
      <w:tr w:rsidR="00123365" w:rsidRPr="00DD1EEA" w14:paraId="0733692B" w14:textId="77777777" w:rsidTr="00123365">
        <w:tc>
          <w:tcPr>
            <w:tcW w:w="2409" w:type="pct"/>
          </w:tcPr>
          <w:p w14:paraId="3650015E"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Gasolineras</w:t>
            </w:r>
          </w:p>
        </w:tc>
        <w:tc>
          <w:tcPr>
            <w:tcW w:w="392" w:type="pct"/>
            <w:tcBorders>
              <w:right w:val="nil"/>
            </w:tcBorders>
          </w:tcPr>
          <w:p w14:paraId="7BC4C041" w14:textId="35264A98"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651395B" w14:textId="5142690C"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3,500.00</w:t>
            </w:r>
          </w:p>
        </w:tc>
        <w:tc>
          <w:tcPr>
            <w:tcW w:w="412" w:type="pct"/>
            <w:tcBorders>
              <w:right w:val="nil"/>
            </w:tcBorders>
          </w:tcPr>
          <w:p w14:paraId="2A63E526" w14:textId="6466744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65123977" w14:textId="5C6F06C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1,500.00</w:t>
            </w:r>
          </w:p>
        </w:tc>
      </w:tr>
      <w:tr w:rsidR="00123365" w:rsidRPr="00DD1EEA" w14:paraId="2C85747D" w14:textId="77777777" w:rsidTr="00123365">
        <w:tc>
          <w:tcPr>
            <w:tcW w:w="2409" w:type="pct"/>
          </w:tcPr>
          <w:p w14:paraId="5A564F6A"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Mudanzas</w:t>
            </w:r>
          </w:p>
        </w:tc>
        <w:tc>
          <w:tcPr>
            <w:tcW w:w="392" w:type="pct"/>
            <w:tcBorders>
              <w:right w:val="nil"/>
            </w:tcBorders>
          </w:tcPr>
          <w:p w14:paraId="03415AE2" w14:textId="1908711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3C318993" w14:textId="46108815"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450.00</w:t>
            </w:r>
          </w:p>
        </w:tc>
        <w:tc>
          <w:tcPr>
            <w:tcW w:w="412" w:type="pct"/>
            <w:tcBorders>
              <w:right w:val="nil"/>
            </w:tcBorders>
          </w:tcPr>
          <w:p w14:paraId="1212B980" w14:textId="49872FF7"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53778DBD" w14:textId="555AA90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42BAEDFF" w14:textId="77777777" w:rsidTr="00123365">
        <w:tc>
          <w:tcPr>
            <w:tcW w:w="2409" w:type="pct"/>
          </w:tcPr>
          <w:p w14:paraId="16D2974F"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Oficinas de servicio de sistema de televisión</w:t>
            </w:r>
          </w:p>
        </w:tc>
        <w:tc>
          <w:tcPr>
            <w:tcW w:w="392" w:type="pct"/>
            <w:tcBorders>
              <w:right w:val="nil"/>
            </w:tcBorders>
          </w:tcPr>
          <w:p w14:paraId="59E4E476" w14:textId="73E6C728"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28037882" w14:textId="7D484DF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2,500.00</w:t>
            </w:r>
          </w:p>
        </w:tc>
        <w:tc>
          <w:tcPr>
            <w:tcW w:w="412" w:type="pct"/>
            <w:tcBorders>
              <w:right w:val="nil"/>
            </w:tcBorders>
          </w:tcPr>
          <w:p w14:paraId="3C38BDB3" w14:textId="6247F9B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2832DFA8" w14:textId="73631C11"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700.00</w:t>
            </w:r>
          </w:p>
        </w:tc>
      </w:tr>
      <w:tr w:rsidR="00123365" w:rsidRPr="00DD1EEA" w14:paraId="4DA7217D" w14:textId="77777777" w:rsidTr="00123365">
        <w:tc>
          <w:tcPr>
            <w:tcW w:w="2409" w:type="pct"/>
          </w:tcPr>
          <w:p w14:paraId="184931CC"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Fábrica de hielo</w:t>
            </w:r>
          </w:p>
        </w:tc>
        <w:tc>
          <w:tcPr>
            <w:tcW w:w="392" w:type="pct"/>
            <w:tcBorders>
              <w:right w:val="nil"/>
            </w:tcBorders>
          </w:tcPr>
          <w:p w14:paraId="2E4031F9" w14:textId="777340E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4B0810A3" w14:textId="3D1D75E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c>
          <w:tcPr>
            <w:tcW w:w="412" w:type="pct"/>
            <w:tcBorders>
              <w:right w:val="nil"/>
            </w:tcBorders>
          </w:tcPr>
          <w:p w14:paraId="09690C04" w14:textId="7E4392EE"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0F731988" w14:textId="67D249E0"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r>
      <w:tr w:rsidR="00123365" w:rsidRPr="00DD1EEA" w14:paraId="3E8934E1" w14:textId="77777777" w:rsidTr="00123365">
        <w:tc>
          <w:tcPr>
            <w:tcW w:w="2409" w:type="pct"/>
          </w:tcPr>
          <w:p w14:paraId="1FBCA343"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Centros de foto estudio y grabación</w:t>
            </w:r>
          </w:p>
        </w:tc>
        <w:tc>
          <w:tcPr>
            <w:tcW w:w="392" w:type="pct"/>
            <w:tcBorders>
              <w:right w:val="nil"/>
            </w:tcBorders>
          </w:tcPr>
          <w:p w14:paraId="3185B744" w14:textId="1B8D524F"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22CFF591" w14:textId="6FC9F33F"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400.00</w:t>
            </w:r>
          </w:p>
        </w:tc>
        <w:tc>
          <w:tcPr>
            <w:tcW w:w="412" w:type="pct"/>
            <w:tcBorders>
              <w:right w:val="nil"/>
            </w:tcBorders>
          </w:tcPr>
          <w:p w14:paraId="4EA6387E" w14:textId="0168B02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F0C864F" w14:textId="1DFEAFAD"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200.00</w:t>
            </w:r>
          </w:p>
        </w:tc>
      </w:tr>
      <w:tr w:rsidR="00123365" w:rsidRPr="00DD1EEA" w14:paraId="14704234" w14:textId="77777777" w:rsidTr="00123365">
        <w:tc>
          <w:tcPr>
            <w:tcW w:w="2409" w:type="pct"/>
          </w:tcPr>
          <w:p w14:paraId="30BE6DB6"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Despachos contables y jurídicos</w:t>
            </w:r>
          </w:p>
        </w:tc>
        <w:tc>
          <w:tcPr>
            <w:tcW w:w="392" w:type="pct"/>
            <w:tcBorders>
              <w:right w:val="nil"/>
            </w:tcBorders>
          </w:tcPr>
          <w:p w14:paraId="7FDD8522" w14:textId="179B4E55"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1483AE05" w14:textId="71D47D72"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500.00</w:t>
            </w:r>
          </w:p>
        </w:tc>
        <w:tc>
          <w:tcPr>
            <w:tcW w:w="412" w:type="pct"/>
            <w:tcBorders>
              <w:right w:val="nil"/>
            </w:tcBorders>
          </w:tcPr>
          <w:p w14:paraId="6D1EAA7F" w14:textId="283B3744"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1AB7B38F" w14:textId="59D21FE6"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r>
      <w:tr w:rsidR="00123365" w:rsidRPr="00DD1EEA" w14:paraId="546A919F" w14:textId="77777777" w:rsidTr="00123365">
        <w:tc>
          <w:tcPr>
            <w:tcW w:w="2409" w:type="pct"/>
          </w:tcPr>
          <w:p w14:paraId="31A882C8"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lastRenderedPageBreak/>
              <w:t>Compra/venta de frutas y legumbres</w:t>
            </w:r>
          </w:p>
        </w:tc>
        <w:tc>
          <w:tcPr>
            <w:tcW w:w="392" w:type="pct"/>
            <w:tcBorders>
              <w:right w:val="nil"/>
            </w:tcBorders>
          </w:tcPr>
          <w:p w14:paraId="490D593B" w14:textId="3C18DE1C"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28AE0DD9" w14:textId="704959F7"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350.00</w:t>
            </w:r>
          </w:p>
        </w:tc>
        <w:tc>
          <w:tcPr>
            <w:tcW w:w="412" w:type="pct"/>
            <w:tcBorders>
              <w:right w:val="nil"/>
            </w:tcBorders>
          </w:tcPr>
          <w:p w14:paraId="59E4A6FE" w14:textId="02C3F6C9"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3855F37B" w14:textId="4C7FB236"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w:t>
            </w:r>
          </w:p>
        </w:tc>
      </w:tr>
      <w:tr w:rsidR="00123365" w:rsidRPr="00DD1EEA" w14:paraId="6869F36D" w14:textId="77777777" w:rsidTr="00123365">
        <w:tc>
          <w:tcPr>
            <w:tcW w:w="2409" w:type="pct"/>
          </w:tcPr>
          <w:p w14:paraId="176155BC"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Casas de empeño</w:t>
            </w:r>
          </w:p>
        </w:tc>
        <w:tc>
          <w:tcPr>
            <w:tcW w:w="392" w:type="pct"/>
            <w:tcBorders>
              <w:right w:val="nil"/>
            </w:tcBorders>
          </w:tcPr>
          <w:p w14:paraId="4A655AF6" w14:textId="210D99BD"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1087" w:type="pct"/>
            <w:tcBorders>
              <w:left w:val="nil"/>
            </w:tcBorders>
          </w:tcPr>
          <w:p w14:paraId="0C22C007" w14:textId="20251A0E"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2,500.00</w:t>
            </w:r>
          </w:p>
        </w:tc>
        <w:tc>
          <w:tcPr>
            <w:tcW w:w="412" w:type="pct"/>
            <w:tcBorders>
              <w:right w:val="nil"/>
            </w:tcBorders>
          </w:tcPr>
          <w:p w14:paraId="4CBEAFE6" w14:textId="32DF3C26" w:rsidR="00123365" w:rsidRPr="00DD1EEA" w:rsidRDefault="00123365" w:rsidP="004F46AB">
            <w:pPr>
              <w:pStyle w:val="TableParagraph"/>
              <w:spacing w:line="360" w:lineRule="auto"/>
              <w:ind w:left="0"/>
              <w:jc w:val="center"/>
              <w:rPr>
                <w:rFonts w:ascii="Arial" w:hAnsi="Arial"/>
                <w:sz w:val="20"/>
              </w:rPr>
            </w:pPr>
            <w:r>
              <w:rPr>
                <w:rFonts w:ascii="Arial" w:hAnsi="Arial"/>
                <w:sz w:val="20"/>
                <w:szCs w:val="20"/>
              </w:rPr>
              <w:t>$</w:t>
            </w:r>
          </w:p>
        </w:tc>
        <w:tc>
          <w:tcPr>
            <w:tcW w:w="700" w:type="pct"/>
            <w:tcBorders>
              <w:left w:val="nil"/>
            </w:tcBorders>
          </w:tcPr>
          <w:p w14:paraId="2C2D7EE5" w14:textId="33E75543" w:rsidR="00123365" w:rsidRPr="00DD1EEA" w:rsidRDefault="00123365" w:rsidP="004F46AB">
            <w:pPr>
              <w:pStyle w:val="TableParagraph"/>
              <w:spacing w:line="360" w:lineRule="auto"/>
              <w:ind w:left="0"/>
              <w:jc w:val="center"/>
              <w:rPr>
                <w:rFonts w:ascii="Arial" w:hAnsi="Arial"/>
                <w:sz w:val="20"/>
              </w:rPr>
            </w:pPr>
            <w:r w:rsidRPr="00DD1EEA">
              <w:rPr>
                <w:rFonts w:ascii="Arial" w:hAnsi="Arial"/>
                <w:sz w:val="20"/>
              </w:rPr>
              <w:t>850.00</w:t>
            </w:r>
          </w:p>
        </w:tc>
      </w:tr>
    </w:tbl>
    <w:p w14:paraId="43AC8D71" w14:textId="77777777" w:rsidR="000F716C" w:rsidRPr="00DD1EEA" w:rsidRDefault="000F716C" w:rsidP="00DD1EEA">
      <w:pPr>
        <w:pStyle w:val="Textoindependiente"/>
        <w:spacing w:line="360" w:lineRule="auto"/>
        <w:rPr>
          <w:rFonts w:ascii="Arial" w:hAnsi="Arial"/>
        </w:rPr>
      </w:pPr>
    </w:p>
    <w:p w14:paraId="4DBAF0A8" w14:textId="77777777" w:rsidR="000F716C" w:rsidRPr="00DD1EEA" w:rsidRDefault="00C74010" w:rsidP="00DD1EEA">
      <w:pPr>
        <w:pStyle w:val="Textoindependiente"/>
        <w:spacing w:line="360" w:lineRule="auto"/>
        <w:jc w:val="both"/>
        <w:rPr>
          <w:rFonts w:ascii="Arial" w:hAnsi="Arial"/>
        </w:rPr>
      </w:pPr>
      <w:r w:rsidRPr="00DD1EEA">
        <w:rPr>
          <w:rFonts w:ascii="Arial" w:hAnsi="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49F8089A" w14:textId="128D4476" w:rsidR="000F716C" w:rsidRPr="00DD1EEA" w:rsidRDefault="000F716C" w:rsidP="00DD1EEA">
      <w:pPr>
        <w:pStyle w:val="Textoindependiente"/>
        <w:spacing w:line="360" w:lineRule="auto"/>
        <w:rPr>
          <w:rFonts w:ascii="Arial" w:hAnsi="Arial"/>
        </w:rPr>
      </w:pPr>
    </w:p>
    <w:p w14:paraId="75C754CB" w14:textId="77777777" w:rsidR="000F716C" w:rsidRPr="00123365" w:rsidRDefault="00C74010" w:rsidP="00DD1EEA">
      <w:pPr>
        <w:pStyle w:val="Textoindependiente"/>
        <w:spacing w:line="360" w:lineRule="auto"/>
        <w:jc w:val="center"/>
        <w:rPr>
          <w:rFonts w:ascii="Arial" w:hAnsi="Arial"/>
          <w:b/>
        </w:rPr>
      </w:pPr>
      <w:r w:rsidRPr="00123365">
        <w:rPr>
          <w:rFonts w:ascii="Arial" w:hAnsi="Arial"/>
          <w:b/>
        </w:rPr>
        <w:t>CAPÍTULO II</w:t>
      </w:r>
    </w:p>
    <w:p w14:paraId="7B0CDF50" w14:textId="77777777" w:rsidR="000F716C" w:rsidRPr="00123365" w:rsidRDefault="00C74010" w:rsidP="00DD1EEA">
      <w:pPr>
        <w:pStyle w:val="Textoindependiente"/>
        <w:spacing w:line="360" w:lineRule="auto"/>
        <w:jc w:val="center"/>
        <w:rPr>
          <w:rFonts w:ascii="Arial" w:hAnsi="Arial"/>
          <w:b/>
        </w:rPr>
      </w:pPr>
      <w:r w:rsidRPr="00123365">
        <w:rPr>
          <w:rFonts w:ascii="Arial" w:hAnsi="Arial"/>
          <w:b/>
        </w:rPr>
        <w:t>Derechos por Servicios que presta la Dirección de Obra Publica</w:t>
      </w:r>
    </w:p>
    <w:p w14:paraId="37DFEBBC" w14:textId="77777777" w:rsidR="000F716C" w:rsidRPr="00DD1EEA" w:rsidRDefault="000F716C" w:rsidP="00DD1EEA">
      <w:pPr>
        <w:pStyle w:val="Textoindependiente"/>
        <w:spacing w:line="360" w:lineRule="auto"/>
        <w:rPr>
          <w:rFonts w:ascii="Arial" w:hAnsi="Arial"/>
        </w:rPr>
      </w:pPr>
    </w:p>
    <w:p w14:paraId="246365E3" w14:textId="77777777" w:rsidR="000F716C" w:rsidRPr="00DD1EEA" w:rsidRDefault="00C74010" w:rsidP="00123365">
      <w:pPr>
        <w:pStyle w:val="Textoindependiente"/>
        <w:spacing w:line="360" w:lineRule="auto"/>
        <w:jc w:val="both"/>
        <w:rPr>
          <w:rFonts w:ascii="Arial" w:hAnsi="Arial"/>
        </w:rPr>
      </w:pPr>
      <w:r w:rsidRPr="00123365">
        <w:rPr>
          <w:rFonts w:ascii="Arial" w:hAnsi="Arial"/>
          <w:b/>
        </w:rPr>
        <w:t>Artículo 24.-</w:t>
      </w:r>
      <w:r w:rsidRPr="00DD1EEA">
        <w:rPr>
          <w:rFonts w:ascii="Arial" w:hAnsi="Arial"/>
        </w:rPr>
        <w:t xml:space="preserve"> Por el otorgamiento de permisos para la instalación de anuncios de toda índole, sin deteriorar la imagen municipal, se causarán y pagarán derechos de acuerdo a la siguiente tarifa:</w:t>
      </w:r>
    </w:p>
    <w:p w14:paraId="14488019"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94"/>
        <w:gridCol w:w="4611"/>
      </w:tblGrid>
      <w:tr w:rsidR="000F716C" w:rsidRPr="00DD1EEA" w14:paraId="13535EF7" w14:textId="77777777" w:rsidTr="00123365">
        <w:tc>
          <w:tcPr>
            <w:tcW w:w="2468" w:type="pct"/>
          </w:tcPr>
          <w:p w14:paraId="3C66EF4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Anuncios murales o espectaculares</w:t>
            </w:r>
          </w:p>
        </w:tc>
        <w:tc>
          <w:tcPr>
            <w:tcW w:w="2532" w:type="pct"/>
          </w:tcPr>
          <w:p w14:paraId="53F5AF4F" w14:textId="342083A8"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xml:space="preserve">$ </w:t>
            </w:r>
            <w:r w:rsidR="00123365">
              <w:rPr>
                <w:rFonts w:ascii="Arial" w:hAnsi="Arial"/>
                <w:sz w:val="20"/>
              </w:rPr>
              <w:t xml:space="preserve">                                         </w:t>
            </w:r>
            <w:r w:rsidRPr="00DD1EEA">
              <w:rPr>
                <w:rFonts w:ascii="Arial" w:hAnsi="Arial"/>
                <w:sz w:val="20"/>
              </w:rPr>
              <w:t>35.00 por m2 o fracción</w:t>
            </w:r>
          </w:p>
        </w:tc>
      </w:tr>
      <w:tr w:rsidR="000F716C" w:rsidRPr="00DD1EEA" w14:paraId="1D6A0783" w14:textId="77777777" w:rsidTr="00123365">
        <w:tc>
          <w:tcPr>
            <w:tcW w:w="2468" w:type="pct"/>
          </w:tcPr>
          <w:p w14:paraId="006EE77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Anuncios estructurales fijos</w:t>
            </w:r>
          </w:p>
        </w:tc>
        <w:tc>
          <w:tcPr>
            <w:tcW w:w="2532" w:type="pct"/>
          </w:tcPr>
          <w:p w14:paraId="39B2DA35" w14:textId="5E678BF6"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xml:space="preserve">$ </w:t>
            </w:r>
            <w:r w:rsidR="00123365">
              <w:rPr>
                <w:rFonts w:ascii="Arial" w:hAnsi="Arial"/>
                <w:sz w:val="20"/>
              </w:rPr>
              <w:t xml:space="preserve">                                       </w:t>
            </w:r>
            <w:r w:rsidRPr="00DD1EEA">
              <w:rPr>
                <w:rFonts w:ascii="Arial" w:hAnsi="Arial"/>
                <w:sz w:val="20"/>
              </w:rPr>
              <w:t>130.00 por m2 o fracción</w:t>
            </w:r>
          </w:p>
        </w:tc>
      </w:tr>
    </w:tbl>
    <w:p w14:paraId="07AEECE2" w14:textId="77777777" w:rsidR="000F716C" w:rsidRPr="00DD1EEA" w:rsidRDefault="000F716C" w:rsidP="00DD1EEA">
      <w:pPr>
        <w:pStyle w:val="Textoindependiente"/>
        <w:spacing w:line="360" w:lineRule="auto"/>
        <w:rPr>
          <w:rFonts w:ascii="Arial" w:hAnsi="Arial"/>
        </w:rPr>
      </w:pPr>
    </w:p>
    <w:p w14:paraId="5CC247BB" w14:textId="77777777" w:rsidR="000F716C" w:rsidRPr="00DD1EEA" w:rsidRDefault="00C74010" w:rsidP="00DD1EEA">
      <w:pPr>
        <w:pStyle w:val="Textoindependiente"/>
        <w:spacing w:line="360" w:lineRule="auto"/>
        <w:rPr>
          <w:rFonts w:ascii="Arial" w:hAnsi="Arial"/>
        </w:rPr>
      </w:pPr>
      <w:r w:rsidRPr="00685CDB">
        <w:rPr>
          <w:rFonts w:ascii="Arial" w:hAnsi="Arial"/>
          <w:b/>
          <w:bCs/>
        </w:rPr>
        <w:t>Artículo 25.-</w:t>
      </w:r>
      <w:r w:rsidRPr="00DD1EEA">
        <w:rPr>
          <w:rFonts w:ascii="Arial" w:hAnsi="Arial"/>
        </w:rPr>
        <w:t xml:space="preserve"> Para el otorgamiento de permisos de construcción, se causarán y pagarán derechos de acuerdo con las siguientes tarifas:</w:t>
      </w:r>
    </w:p>
    <w:p w14:paraId="49A1769B"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61"/>
        <w:gridCol w:w="3444"/>
      </w:tblGrid>
      <w:tr w:rsidR="000F716C" w:rsidRPr="00DD1EEA" w14:paraId="2DA61452" w14:textId="77777777" w:rsidTr="00123365">
        <w:tc>
          <w:tcPr>
            <w:tcW w:w="3109" w:type="pct"/>
          </w:tcPr>
          <w:p w14:paraId="524FEFAD"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Permisos de construcción de particulares</w:t>
            </w:r>
          </w:p>
        </w:tc>
        <w:tc>
          <w:tcPr>
            <w:tcW w:w="1891" w:type="pct"/>
          </w:tcPr>
          <w:p w14:paraId="5FAA91BE" w14:textId="179EF6BB"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5.00 por m2</w:t>
            </w:r>
          </w:p>
        </w:tc>
      </w:tr>
      <w:tr w:rsidR="000F716C" w:rsidRPr="00DD1EEA" w14:paraId="6271C8DC" w14:textId="77777777" w:rsidTr="00123365">
        <w:tc>
          <w:tcPr>
            <w:tcW w:w="3109" w:type="pct"/>
          </w:tcPr>
          <w:p w14:paraId="0B0A868C" w14:textId="67D7A400" w:rsidR="000F716C" w:rsidRPr="00DD1EEA" w:rsidRDefault="00C74010" w:rsidP="00123365">
            <w:pPr>
              <w:pStyle w:val="TableParagraph"/>
              <w:spacing w:line="360" w:lineRule="auto"/>
              <w:ind w:left="0"/>
              <w:rPr>
                <w:rFonts w:ascii="Arial" w:hAnsi="Arial"/>
                <w:sz w:val="20"/>
              </w:rPr>
            </w:pPr>
            <w:r w:rsidRPr="00DD1EEA">
              <w:rPr>
                <w:rFonts w:ascii="Arial" w:hAnsi="Arial"/>
                <w:sz w:val="20"/>
              </w:rPr>
              <w:t>Permisos de construcción de INFONAVIT, bodegas, industrias, comercios y grandes</w:t>
            </w:r>
            <w:r w:rsidR="00123365">
              <w:rPr>
                <w:rFonts w:ascii="Arial" w:hAnsi="Arial"/>
                <w:sz w:val="20"/>
              </w:rPr>
              <w:t xml:space="preserve"> </w:t>
            </w:r>
            <w:r w:rsidRPr="00DD1EEA">
              <w:rPr>
                <w:rFonts w:ascii="Arial" w:hAnsi="Arial"/>
                <w:sz w:val="20"/>
              </w:rPr>
              <w:t>construcciones</w:t>
            </w:r>
          </w:p>
        </w:tc>
        <w:tc>
          <w:tcPr>
            <w:tcW w:w="1891" w:type="pct"/>
          </w:tcPr>
          <w:p w14:paraId="2DD86A46" w14:textId="5FD0E32B"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10.00 por m2</w:t>
            </w:r>
          </w:p>
        </w:tc>
      </w:tr>
      <w:tr w:rsidR="000F716C" w:rsidRPr="00DD1EEA" w14:paraId="65393538" w14:textId="77777777" w:rsidTr="00123365">
        <w:tc>
          <w:tcPr>
            <w:tcW w:w="3109" w:type="pct"/>
          </w:tcPr>
          <w:p w14:paraId="4BDE7EFE" w14:textId="4294F20C" w:rsidR="000F716C" w:rsidRPr="00DD1EEA" w:rsidRDefault="00C74010" w:rsidP="00123365">
            <w:pPr>
              <w:pStyle w:val="TableParagraph"/>
              <w:tabs>
                <w:tab w:val="left" w:pos="1161"/>
                <w:tab w:val="left" w:pos="1605"/>
                <w:tab w:val="left" w:pos="3181"/>
              </w:tabs>
              <w:spacing w:line="360" w:lineRule="auto"/>
              <w:ind w:left="0"/>
              <w:rPr>
                <w:rFonts w:ascii="Arial" w:hAnsi="Arial"/>
                <w:sz w:val="20"/>
              </w:rPr>
            </w:pPr>
            <w:r w:rsidRPr="00DD1EEA">
              <w:rPr>
                <w:rFonts w:ascii="Arial" w:hAnsi="Arial"/>
                <w:sz w:val="20"/>
              </w:rPr>
              <w:t>Permisos</w:t>
            </w:r>
            <w:r w:rsidRPr="00DD1EEA">
              <w:rPr>
                <w:rFonts w:ascii="Arial" w:hAnsi="Arial"/>
                <w:sz w:val="20"/>
              </w:rPr>
              <w:tab/>
              <w:t>de</w:t>
            </w:r>
            <w:r w:rsidRPr="00DD1EEA">
              <w:rPr>
                <w:rFonts w:ascii="Arial" w:hAnsi="Arial"/>
                <w:sz w:val="20"/>
              </w:rPr>
              <w:tab/>
              <w:t>reconstrucción,</w:t>
            </w:r>
            <w:r w:rsidRPr="00DD1EEA">
              <w:rPr>
                <w:rFonts w:ascii="Arial" w:hAnsi="Arial"/>
                <w:sz w:val="20"/>
              </w:rPr>
              <w:tab/>
              <w:t>ampliación,</w:t>
            </w:r>
            <w:r w:rsidR="00123365">
              <w:rPr>
                <w:rFonts w:ascii="Arial" w:hAnsi="Arial"/>
                <w:sz w:val="20"/>
              </w:rPr>
              <w:t xml:space="preserve"> </w:t>
            </w:r>
            <w:r w:rsidRPr="00DD1EEA">
              <w:rPr>
                <w:rFonts w:ascii="Arial" w:hAnsi="Arial"/>
                <w:sz w:val="20"/>
              </w:rPr>
              <w:t>demolición de particulares</w:t>
            </w:r>
          </w:p>
        </w:tc>
        <w:tc>
          <w:tcPr>
            <w:tcW w:w="1891" w:type="pct"/>
          </w:tcPr>
          <w:p w14:paraId="31BAC58B" w14:textId="2148B319"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5.00 por m2</w:t>
            </w:r>
          </w:p>
        </w:tc>
      </w:tr>
      <w:tr w:rsidR="000F716C" w:rsidRPr="00DD1EEA" w14:paraId="737B0B17" w14:textId="77777777" w:rsidTr="00123365">
        <w:tc>
          <w:tcPr>
            <w:tcW w:w="3109" w:type="pct"/>
          </w:tcPr>
          <w:p w14:paraId="5B91EE28" w14:textId="7060380A" w:rsidR="000F716C" w:rsidRPr="00DD1EEA" w:rsidRDefault="00C74010" w:rsidP="00123365">
            <w:pPr>
              <w:pStyle w:val="TableParagraph"/>
              <w:spacing w:line="360" w:lineRule="auto"/>
              <w:ind w:left="0"/>
              <w:jc w:val="both"/>
              <w:rPr>
                <w:rFonts w:ascii="Arial" w:hAnsi="Arial"/>
                <w:sz w:val="20"/>
              </w:rPr>
            </w:pPr>
            <w:r w:rsidRPr="00DD1EEA">
              <w:rPr>
                <w:rFonts w:ascii="Arial" w:hAnsi="Arial"/>
                <w:sz w:val="20"/>
              </w:rPr>
              <w:t>Permisos de reconstrucción, ampliación, demolición de INFONAVIT, bodegas, industrias, comercios y grandes</w:t>
            </w:r>
            <w:r w:rsidR="00123365">
              <w:rPr>
                <w:rFonts w:ascii="Arial" w:hAnsi="Arial"/>
                <w:sz w:val="20"/>
              </w:rPr>
              <w:t xml:space="preserve"> </w:t>
            </w:r>
            <w:r w:rsidRPr="00DD1EEA">
              <w:rPr>
                <w:rFonts w:ascii="Arial" w:hAnsi="Arial"/>
                <w:sz w:val="20"/>
              </w:rPr>
              <w:t>construcciones</w:t>
            </w:r>
          </w:p>
        </w:tc>
        <w:tc>
          <w:tcPr>
            <w:tcW w:w="1891" w:type="pct"/>
          </w:tcPr>
          <w:p w14:paraId="086A5CE9" w14:textId="21D56AA8"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10.00 por m2</w:t>
            </w:r>
          </w:p>
        </w:tc>
      </w:tr>
      <w:tr w:rsidR="000F716C" w:rsidRPr="00DD1EEA" w14:paraId="2DEC98B7" w14:textId="77777777" w:rsidTr="00123365">
        <w:tc>
          <w:tcPr>
            <w:tcW w:w="3109" w:type="pct"/>
          </w:tcPr>
          <w:p w14:paraId="52657740"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Permisos de construcción de pozos</w:t>
            </w:r>
          </w:p>
        </w:tc>
        <w:tc>
          <w:tcPr>
            <w:tcW w:w="1891" w:type="pct"/>
          </w:tcPr>
          <w:p w14:paraId="199CC2DF" w14:textId="77777777"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$ 6.00 por metro lineal de profundidad</w:t>
            </w:r>
          </w:p>
        </w:tc>
      </w:tr>
      <w:tr w:rsidR="000F716C" w:rsidRPr="00DD1EEA" w14:paraId="69D99DDA" w14:textId="77777777" w:rsidTr="00123365">
        <w:tc>
          <w:tcPr>
            <w:tcW w:w="3109" w:type="pct"/>
          </w:tcPr>
          <w:p w14:paraId="1242CDB2" w14:textId="239959A2" w:rsidR="000F716C" w:rsidRPr="00DD1EEA" w:rsidRDefault="00C74010" w:rsidP="00123365">
            <w:pPr>
              <w:pStyle w:val="TableParagraph"/>
              <w:spacing w:line="360" w:lineRule="auto"/>
              <w:ind w:left="0"/>
              <w:rPr>
                <w:rFonts w:ascii="Arial" w:hAnsi="Arial"/>
                <w:sz w:val="20"/>
              </w:rPr>
            </w:pPr>
            <w:r w:rsidRPr="00DD1EEA">
              <w:rPr>
                <w:rFonts w:ascii="Arial" w:hAnsi="Arial"/>
                <w:sz w:val="20"/>
              </w:rPr>
              <w:t>Por permiso para la ruptura de banquetas,</w:t>
            </w:r>
            <w:r w:rsidR="00123365">
              <w:rPr>
                <w:rFonts w:ascii="Arial" w:hAnsi="Arial"/>
                <w:sz w:val="20"/>
              </w:rPr>
              <w:t xml:space="preserve"> </w:t>
            </w:r>
            <w:r w:rsidRPr="00DD1EEA">
              <w:rPr>
                <w:rFonts w:ascii="Arial" w:hAnsi="Arial"/>
                <w:sz w:val="20"/>
              </w:rPr>
              <w:t>empedrados</w:t>
            </w:r>
          </w:p>
        </w:tc>
        <w:tc>
          <w:tcPr>
            <w:tcW w:w="1891" w:type="pct"/>
          </w:tcPr>
          <w:p w14:paraId="27D9CEA7" w14:textId="7F36ABA5"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20.00 m2</w:t>
            </w:r>
          </w:p>
        </w:tc>
      </w:tr>
      <w:tr w:rsidR="000F716C" w:rsidRPr="00DD1EEA" w14:paraId="4616496E" w14:textId="77777777" w:rsidTr="00123365">
        <w:tc>
          <w:tcPr>
            <w:tcW w:w="3109" w:type="pct"/>
          </w:tcPr>
          <w:p w14:paraId="5C89B572"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Por construcción de fosa séptica</w:t>
            </w:r>
          </w:p>
        </w:tc>
        <w:tc>
          <w:tcPr>
            <w:tcW w:w="1891" w:type="pct"/>
          </w:tcPr>
          <w:p w14:paraId="2A02BCEB" w14:textId="6F63C86F"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xml:space="preserve">$ </w:t>
            </w:r>
            <w:r w:rsidR="00123365">
              <w:rPr>
                <w:rFonts w:ascii="Arial" w:hAnsi="Arial"/>
                <w:sz w:val="20"/>
              </w:rPr>
              <w:t xml:space="preserve">                 </w:t>
            </w:r>
            <w:r w:rsidRPr="00DD1EEA">
              <w:rPr>
                <w:rFonts w:ascii="Arial" w:hAnsi="Arial"/>
                <w:sz w:val="20"/>
              </w:rPr>
              <w:t>5.00 por m3 de capacidad</w:t>
            </w:r>
          </w:p>
        </w:tc>
      </w:tr>
      <w:tr w:rsidR="000F716C" w:rsidRPr="00DD1EEA" w14:paraId="53F9085E" w14:textId="77777777" w:rsidTr="00123365">
        <w:tc>
          <w:tcPr>
            <w:tcW w:w="3109" w:type="pct"/>
          </w:tcPr>
          <w:p w14:paraId="40E16723" w14:textId="221216A1" w:rsidR="000F716C" w:rsidRPr="00DD1EEA" w:rsidRDefault="00C74010" w:rsidP="00123365">
            <w:pPr>
              <w:pStyle w:val="TableParagraph"/>
              <w:spacing w:line="360" w:lineRule="auto"/>
              <w:ind w:left="0"/>
              <w:rPr>
                <w:rFonts w:ascii="Arial" w:hAnsi="Arial"/>
                <w:sz w:val="20"/>
              </w:rPr>
            </w:pPr>
            <w:r w:rsidRPr="00DD1EEA">
              <w:rPr>
                <w:rFonts w:ascii="Arial" w:hAnsi="Arial"/>
                <w:sz w:val="20"/>
              </w:rPr>
              <w:t>Por autorizaci</w:t>
            </w:r>
            <w:r w:rsidR="00123365">
              <w:rPr>
                <w:rFonts w:ascii="Arial" w:hAnsi="Arial"/>
                <w:sz w:val="20"/>
              </w:rPr>
              <w:t xml:space="preserve">ón para la construcción </w:t>
            </w:r>
            <w:r w:rsidRPr="00DD1EEA">
              <w:rPr>
                <w:rFonts w:ascii="Arial" w:hAnsi="Arial"/>
                <w:sz w:val="20"/>
              </w:rPr>
              <w:t>o</w:t>
            </w:r>
            <w:r w:rsidR="00123365">
              <w:rPr>
                <w:rFonts w:ascii="Arial" w:hAnsi="Arial"/>
                <w:sz w:val="20"/>
              </w:rPr>
              <w:t xml:space="preserve"> </w:t>
            </w:r>
            <w:r w:rsidRPr="00DD1EEA">
              <w:rPr>
                <w:rFonts w:ascii="Arial" w:hAnsi="Arial"/>
                <w:sz w:val="20"/>
              </w:rPr>
              <w:t>demolición de bardas</w:t>
            </w:r>
          </w:p>
        </w:tc>
        <w:tc>
          <w:tcPr>
            <w:tcW w:w="1891" w:type="pct"/>
          </w:tcPr>
          <w:p w14:paraId="223E8820" w14:textId="14814783"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5.00 metro lineal</w:t>
            </w:r>
          </w:p>
        </w:tc>
      </w:tr>
      <w:tr w:rsidR="000F716C" w:rsidRPr="00DD1EEA" w14:paraId="595F2923" w14:textId="77777777" w:rsidTr="00123365">
        <w:tc>
          <w:tcPr>
            <w:tcW w:w="3109" w:type="pct"/>
          </w:tcPr>
          <w:p w14:paraId="13C2E8B3"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Por construcción de albercas</w:t>
            </w:r>
          </w:p>
        </w:tc>
        <w:tc>
          <w:tcPr>
            <w:tcW w:w="1891" w:type="pct"/>
          </w:tcPr>
          <w:p w14:paraId="3765D9BE" w14:textId="3EA13053"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 xml:space="preserve"> 7.00 por m3 de capacidad</w:t>
            </w:r>
          </w:p>
        </w:tc>
      </w:tr>
      <w:tr w:rsidR="000F716C" w:rsidRPr="00DD1EEA" w14:paraId="5B65FE5D" w14:textId="77777777" w:rsidTr="00123365">
        <w:tc>
          <w:tcPr>
            <w:tcW w:w="3109" w:type="pct"/>
          </w:tcPr>
          <w:p w14:paraId="32B9F8C2"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lastRenderedPageBreak/>
              <w:t>Por constancia de terminación de obra</w:t>
            </w:r>
          </w:p>
        </w:tc>
        <w:tc>
          <w:tcPr>
            <w:tcW w:w="1891" w:type="pct"/>
          </w:tcPr>
          <w:p w14:paraId="23890A89" w14:textId="3262097F"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5.00 por m2</w:t>
            </w:r>
          </w:p>
        </w:tc>
      </w:tr>
      <w:tr w:rsidR="000F716C" w:rsidRPr="00DD1EEA" w14:paraId="34B33F88" w14:textId="77777777" w:rsidTr="00123365">
        <w:tc>
          <w:tcPr>
            <w:tcW w:w="3109" w:type="pct"/>
          </w:tcPr>
          <w:p w14:paraId="72DC1265"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Sellado de planos</w:t>
            </w:r>
          </w:p>
        </w:tc>
        <w:tc>
          <w:tcPr>
            <w:tcW w:w="1891" w:type="pct"/>
          </w:tcPr>
          <w:p w14:paraId="7FBA9A02" w14:textId="3D08DB6C" w:rsidR="000F716C" w:rsidRPr="00DD1EEA" w:rsidRDefault="00123365" w:rsidP="00123365">
            <w:pPr>
              <w:pStyle w:val="TableParagraph"/>
              <w:spacing w:line="360" w:lineRule="auto"/>
              <w:ind w:left="0"/>
              <w:jc w:val="right"/>
              <w:rPr>
                <w:rFonts w:ascii="Arial" w:hAnsi="Arial"/>
                <w:sz w:val="20"/>
              </w:rPr>
            </w:pPr>
            <w:r w:rsidRPr="00DD1EEA">
              <w:rPr>
                <w:rFonts w:ascii="Arial" w:hAnsi="Arial"/>
                <w:sz w:val="20"/>
              </w:rPr>
              <w:t xml:space="preserve">$ </w:t>
            </w:r>
            <w:r>
              <w:rPr>
                <w:rFonts w:ascii="Arial" w:hAnsi="Arial"/>
                <w:sz w:val="20"/>
              </w:rPr>
              <w:t xml:space="preserve">                          </w:t>
            </w:r>
            <w:r w:rsidR="00C74010" w:rsidRPr="00DD1EEA">
              <w:rPr>
                <w:rFonts w:ascii="Arial" w:hAnsi="Arial"/>
                <w:sz w:val="20"/>
              </w:rPr>
              <w:t>45.00 por el servicio</w:t>
            </w:r>
          </w:p>
        </w:tc>
      </w:tr>
      <w:tr w:rsidR="000F716C" w:rsidRPr="00DD1EEA" w14:paraId="75AA51C2" w14:textId="77777777" w:rsidTr="00123365">
        <w:tc>
          <w:tcPr>
            <w:tcW w:w="3109" w:type="pct"/>
          </w:tcPr>
          <w:p w14:paraId="5B99012C"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Constancia de régimen de Condominio</w:t>
            </w:r>
          </w:p>
        </w:tc>
        <w:tc>
          <w:tcPr>
            <w:tcW w:w="1891" w:type="pct"/>
          </w:tcPr>
          <w:p w14:paraId="17CEDABD" w14:textId="17D6A21E"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 xml:space="preserve"> 40.00 por predio, departamento o local</w:t>
            </w:r>
          </w:p>
        </w:tc>
      </w:tr>
      <w:tr w:rsidR="000F716C" w:rsidRPr="00DD1EEA" w14:paraId="6F27D1A1" w14:textId="77777777" w:rsidTr="00123365">
        <w:tc>
          <w:tcPr>
            <w:tcW w:w="3109" w:type="pct"/>
          </w:tcPr>
          <w:p w14:paraId="220F7C29"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Constancia para Obras de Urbanización</w:t>
            </w:r>
          </w:p>
        </w:tc>
        <w:tc>
          <w:tcPr>
            <w:tcW w:w="1891" w:type="pct"/>
          </w:tcPr>
          <w:p w14:paraId="471AEDF6" w14:textId="2016113F" w:rsidR="0021784D"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 xml:space="preserve"> 8.00 por metro cuadrado de vía pública</w:t>
            </w:r>
          </w:p>
        </w:tc>
      </w:tr>
      <w:tr w:rsidR="000F716C" w:rsidRPr="00DD1EEA" w14:paraId="78EB2D49" w14:textId="77777777" w:rsidTr="00123365">
        <w:tc>
          <w:tcPr>
            <w:tcW w:w="3109" w:type="pct"/>
          </w:tcPr>
          <w:p w14:paraId="08748C5A"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Constancia de Uso de Suelo</w:t>
            </w:r>
          </w:p>
        </w:tc>
        <w:tc>
          <w:tcPr>
            <w:tcW w:w="1891" w:type="pct"/>
          </w:tcPr>
          <w:p w14:paraId="7A3907BF" w14:textId="09A06825"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xml:space="preserve">$ </w:t>
            </w:r>
            <w:r w:rsidR="00123365">
              <w:rPr>
                <w:rFonts w:ascii="Arial" w:hAnsi="Arial"/>
                <w:sz w:val="20"/>
              </w:rPr>
              <w:t xml:space="preserve">                 </w:t>
            </w:r>
            <w:r w:rsidRPr="00DD1EEA">
              <w:rPr>
                <w:rFonts w:ascii="Arial" w:hAnsi="Arial"/>
                <w:sz w:val="20"/>
              </w:rPr>
              <w:t>10.00 por metro cuadrado</w:t>
            </w:r>
          </w:p>
        </w:tc>
      </w:tr>
      <w:tr w:rsidR="000F716C" w:rsidRPr="00DD1EEA" w14:paraId="7F8499AF" w14:textId="77777777" w:rsidTr="00123365">
        <w:tc>
          <w:tcPr>
            <w:tcW w:w="3109" w:type="pct"/>
          </w:tcPr>
          <w:p w14:paraId="71352FF2"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Licencia para construir bardas o colocar pisos</w:t>
            </w:r>
          </w:p>
        </w:tc>
        <w:tc>
          <w:tcPr>
            <w:tcW w:w="1891" w:type="pct"/>
          </w:tcPr>
          <w:p w14:paraId="207D3C72" w14:textId="69C80724"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 xml:space="preserve"> 4.00 por metro cuadrado</w:t>
            </w:r>
          </w:p>
        </w:tc>
      </w:tr>
      <w:tr w:rsidR="000F716C" w:rsidRPr="00DD1EEA" w14:paraId="06BC4464" w14:textId="77777777" w:rsidTr="00123365">
        <w:tc>
          <w:tcPr>
            <w:tcW w:w="3109" w:type="pct"/>
          </w:tcPr>
          <w:p w14:paraId="7290410A" w14:textId="4A7C992E" w:rsidR="000F716C" w:rsidRPr="00DD1EEA" w:rsidRDefault="00123365" w:rsidP="00123365">
            <w:pPr>
              <w:pStyle w:val="TableParagraph"/>
              <w:tabs>
                <w:tab w:val="left" w:pos="1413"/>
                <w:tab w:val="left" w:pos="2274"/>
                <w:tab w:val="left" w:pos="3971"/>
              </w:tabs>
              <w:spacing w:line="360" w:lineRule="auto"/>
              <w:ind w:left="0"/>
              <w:rPr>
                <w:rFonts w:ascii="Arial" w:hAnsi="Arial"/>
                <w:sz w:val="20"/>
              </w:rPr>
            </w:pPr>
            <w:r>
              <w:rPr>
                <w:rFonts w:ascii="Arial" w:hAnsi="Arial"/>
                <w:sz w:val="20"/>
              </w:rPr>
              <w:t xml:space="preserve">Permiso por construcción </w:t>
            </w:r>
            <w:r w:rsidR="00C74010" w:rsidRPr="00DD1EEA">
              <w:rPr>
                <w:rFonts w:ascii="Arial" w:hAnsi="Arial"/>
                <w:sz w:val="20"/>
              </w:rPr>
              <w:t>de</w:t>
            </w:r>
            <w:r>
              <w:rPr>
                <w:rFonts w:ascii="Arial" w:hAnsi="Arial"/>
                <w:sz w:val="20"/>
              </w:rPr>
              <w:t xml:space="preserve"> </w:t>
            </w:r>
            <w:r w:rsidR="00C74010" w:rsidRPr="00DD1EEA">
              <w:rPr>
                <w:rFonts w:ascii="Arial" w:hAnsi="Arial"/>
                <w:sz w:val="20"/>
              </w:rPr>
              <w:t>fraccionamientos</w:t>
            </w:r>
          </w:p>
        </w:tc>
        <w:tc>
          <w:tcPr>
            <w:tcW w:w="1891" w:type="pct"/>
          </w:tcPr>
          <w:p w14:paraId="231C10C6" w14:textId="39C6D6A8"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 xml:space="preserve"> 10.00 por metro cuadrado</w:t>
            </w:r>
          </w:p>
        </w:tc>
      </w:tr>
      <w:tr w:rsidR="000F716C" w:rsidRPr="00DD1EEA" w14:paraId="77F849CA" w14:textId="77777777" w:rsidTr="00123365">
        <w:tc>
          <w:tcPr>
            <w:tcW w:w="3109" w:type="pct"/>
          </w:tcPr>
          <w:p w14:paraId="12315EEB" w14:textId="7D5CB023" w:rsidR="000F716C" w:rsidRPr="00DD1EEA" w:rsidRDefault="00C74010" w:rsidP="00123365">
            <w:pPr>
              <w:pStyle w:val="TableParagraph"/>
              <w:spacing w:line="360" w:lineRule="auto"/>
              <w:ind w:left="0"/>
              <w:rPr>
                <w:rFonts w:ascii="Arial" w:hAnsi="Arial"/>
                <w:sz w:val="20"/>
              </w:rPr>
            </w:pPr>
            <w:r w:rsidRPr="00DD1EEA">
              <w:rPr>
                <w:rFonts w:ascii="Arial" w:hAnsi="Arial"/>
                <w:sz w:val="20"/>
              </w:rPr>
              <w:t>Permiso por cierre de calles por obra en</w:t>
            </w:r>
            <w:r w:rsidR="00123365">
              <w:rPr>
                <w:rFonts w:ascii="Arial" w:hAnsi="Arial"/>
                <w:sz w:val="20"/>
              </w:rPr>
              <w:t xml:space="preserve"> </w:t>
            </w:r>
            <w:r w:rsidRPr="00DD1EEA">
              <w:rPr>
                <w:rFonts w:ascii="Arial" w:hAnsi="Arial"/>
                <w:sz w:val="20"/>
              </w:rPr>
              <w:t>construcción</w:t>
            </w:r>
          </w:p>
        </w:tc>
        <w:tc>
          <w:tcPr>
            <w:tcW w:w="1891" w:type="pct"/>
          </w:tcPr>
          <w:p w14:paraId="0B13217C" w14:textId="1C25B80F"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w:t>
            </w:r>
            <w:r w:rsidR="00123365">
              <w:rPr>
                <w:rFonts w:ascii="Arial" w:hAnsi="Arial"/>
                <w:sz w:val="20"/>
              </w:rPr>
              <w:t xml:space="preserve">                                    </w:t>
            </w:r>
            <w:r w:rsidRPr="00DD1EEA">
              <w:rPr>
                <w:rFonts w:ascii="Arial" w:hAnsi="Arial"/>
                <w:sz w:val="20"/>
              </w:rPr>
              <w:t>100.00 por día</w:t>
            </w:r>
          </w:p>
        </w:tc>
      </w:tr>
      <w:tr w:rsidR="000F716C" w:rsidRPr="00DD1EEA" w14:paraId="75CA02A5" w14:textId="77777777" w:rsidTr="00123365">
        <w:tc>
          <w:tcPr>
            <w:tcW w:w="3109" w:type="pct"/>
          </w:tcPr>
          <w:p w14:paraId="0B33CFFC" w14:textId="77777777" w:rsidR="000F716C" w:rsidRPr="00DD1EEA" w:rsidRDefault="00C74010" w:rsidP="00DD1EEA">
            <w:pPr>
              <w:pStyle w:val="TableParagraph"/>
              <w:spacing w:line="360" w:lineRule="auto"/>
              <w:ind w:left="0"/>
              <w:rPr>
                <w:rFonts w:ascii="Arial" w:hAnsi="Arial"/>
                <w:sz w:val="20"/>
              </w:rPr>
            </w:pPr>
            <w:r w:rsidRPr="00DD1EEA">
              <w:rPr>
                <w:rFonts w:ascii="Arial" w:hAnsi="Arial"/>
                <w:sz w:val="20"/>
              </w:rPr>
              <w:t>Constancia de inspección de uso de suelo</w:t>
            </w:r>
          </w:p>
        </w:tc>
        <w:tc>
          <w:tcPr>
            <w:tcW w:w="1891" w:type="pct"/>
          </w:tcPr>
          <w:p w14:paraId="5DBEA4ED" w14:textId="6E12E6CC" w:rsidR="000F716C" w:rsidRPr="00DD1EEA" w:rsidRDefault="00C74010" w:rsidP="00123365">
            <w:pPr>
              <w:pStyle w:val="TableParagraph"/>
              <w:spacing w:line="360" w:lineRule="auto"/>
              <w:ind w:left="0"/>
              <w:jc w:val="right"/>
              <w:rPr>
                <w:rFonts w:ascii="Arial" w:hAnsi="Arial"/>
                <w:sz w:val="20"/>
              </w:rPr>
            </w:pPr>
            <w:r w:rsidRPr="00DD1EEA">
              <w:rPr>
                <w:rFonts w:ascii="Arial" w:hAnsi="Arial"/>
                <w:sz w:val="20"/>
              </w:rPr>
              <w:t xml:space="preserve">$ </w:t>
            </w:r>
            <w:r w:rsidR="00123365">
              <w:rPr>
                <w:rFonts w:ascii="Arial" w:hAnsi="Arial"/>
                <w:sz w:val="20"/>
              </w:rPr>
              <w:t xml:space="preserve">                 </w:t>
            </w:r>
            <w:r w:rsidRPr="00DD1EEA">
              <w:rPr>
                <w:rFonts w:ascii="Arial" w:hAnsi="Arial"/>
                <w:sz w:val="20"/>
              </w:rPr>
              <w:t>15.00 por metro cuadrado</w:t>
            </w:r>
          </w:p>
        </w:tc>
      </w:tr>
    </w:tbl>
    <w:p w14:paraId="61D45905" w14:textId="77777777" w:rsidR="000F716C" w:rsidRPr="00DD1EEA" w:rsidRDefault="000F716C" w:rsidP="00DD1EEA">
      <w:pPr>
        <w:pStyle w:val="Textoindependiente"/>
        <w:spacing w:line="360" w:lineRule="auto"/>
        <w:rPr>
          <w:rFonts w:ascii="Arial" w:hAnsi="Arial"/>
        </w:rPr>
      </w:pPr>
    </w:p>
    <w:p w14:paraId="2A67F001" w14:textId="77777777" w:rsidR="000F716C" w:rsidRPr="00DD1EEA" w:rsidRDefault="00C74010" w:rsidP="00DD1EEA">
      <w:pPr>
        <w:pStyle w:val="Textoindependiente"/>
        <w:spacing w:line="360" w:lineRule="auto"/>
        <w:rPr>
          <w:rFonts w:ascii="Arial" w:hAnsi="Arial"/>
        </w:rPr>
      </w:pPr>
      <w:r w:rsidRPr="00DD1EEA">
        <w:rPr>
          <w:rFonts w:ascii="Arial" w:hAnsi="Arial"/>
        </w:rPr>
        <w:t>Quedarán exentos del pago de este derecho, las construcciones de cartón, madera o paja, siempre que se destinen a casa habitación.</w:t>
      </w:r>
    </w:p>
    <w:p w14:paraId="706F325F" w14:textId="77777777" w:rsidR="000F716C" w:rsidRPr="00DD1EEA" w:rsidRDefault="000F716C" w:rsidP="00DD1EEA">
      <w:pPr>
        <w:pStyle w:val="Textoindependiente"/>
        <w:spacing w:line="360" w:lineRule="auto"/>
        <w:rPr>
          <w:rFonts w:ascii="Arial" w:hAnsi="Arial"/>
        </w:rPr>
      </w:pPr>
    </w:p>
    <w:p w14:paraId="74EC68CF" w14:textId="77777777" w:rsidR="000F716C" w:rsidRPr="00123365" w:rsidRDefault="00C74010" w:rsidP="00DD1EEA">
      <w:pPr>
        <w:pStyle w:val="Textoindependiente"/>
        <w:spacing w:line="360" w:lineRule="auto"/>
        <w:jc w:val="center"/>
        <w:rPr>
          <w:rFonts w:ascii="Arial" w:hAnsi="Arial"/>
          <w:b/>
        </w:rPr>
      </w:pPr>
      <w:r w:rsidRPr="00123365">
        <w:rPr>
          <w:rFonts w:ascii="Arial" w:hAnsi="Arial"/>
          <w:b/>
        </w:rPr>
        <w:t>CAPÍTULO III</w:t>
      </w:r>
    </w:p>
    <w:p w14:paraId="2C7DC89C" w14:textId="77777777" w:rsidR="000F716C" w:rsidRPr="00123365" w:rsidRDefault="00C74010" w:rsidP="00DD1EEA">
      <w:pPr>
        <w:pStyle w:val="Textoindependiente"/>
        <w:spacing w:line="360" w:lineRule="auto"/>
        <w:jc w:val="center"/>
        <w:rPr>
          <w:rFonts w:ascii="Arial" w:hAnsi="Arial"/>
          <w:b/>
        </w:rPr>
      </w:pPr>
      <w:r w:rsidRPr="00123365">
        <w:rPr>
          <w:rFonts w:ascii="Arial" w:hAnsi="Arial"/>
          <w:b/>
        </w:rPr>
        <w:t>Derechos por Servicios de Catastro</w:t>
      </w:r>
    </w:p>
    <w:p w14:paraId="7085C270" w14:textId="77777777" w:rsidR="000F716C" w:rsidRPr="00DD1EEA" w:rsidRDefault="000F716C" w:rsidP="00DD1EEA">
      <w:pPr>
        <w:pStyle w:val="Textoindependiente"/>
        <w:spacing w:line="360" w:lineRule="auto"/>
        <w:rPr>
          <w:rFonts w:ascii="Arial" w:hAnsi="Arial"/>
        </w:rPr>
      </w:pPr>
    </w:p>
    <w:p w14:paraId="5681449D" w14:textId="77777777" w:rsidR="000F716C" w:rsidRPr="00DD1EEA" w:rsidRDefault="00C74010" w:rsidP="00DD1EEA">
      <w:pPr>
        <w:pStyle w:val="Textoindependiente"/>
        <w:spacing w:line="360" w:lineRule="auto"/>
        <w:rPr>
          <w:rFonts w:ascii="Arial" w:hAnsi="Arial"/>
        </w:rPr>
      </w:pPr>
      <w:r w:rsidRPr="00123365">
        <w:rPr>
          <w:rFonts w:ascii="Arial" w:hAnsi="Arial"/>
          <w:b/>
        </w:rPr>
        <w:t>Artículo 26.-</w:t>
      </w:r>
      <w:r w:rsidRPr="00DD1EEA">
        <w:rPr>
          <w:rFonts w:ascii="Arial" w:hAnsi="Arial"/>
        </w:rPr>
        <w:t xml:space="preserve"> Por servicios de catastro que preste el Ayuntamiento se pagará, una cuota de acuerdo a la siguiente tarifa:</w:t>
      </w:r>
    </w:p>
    <w:p w14:paraId="383213AD" w14:textId="77777777" w:rsidR="000F716C" w:rsidRPr="00DD1EEA" w:rsidRDefault="00C74010" w:rsidP="00DD1EEA">
      <w:pPr>
        <w:pStyle w:val="Textoindependiente"/>
        <w:spacing w:line="360" w:lineRule="auto"/>
        <w:rPr>
          <w:rFonts w:ascii="Arial" w:hAnsi="Arial"/>
        </w:rPr>
      </w:pPr>
      <w:r w:rsidRPr="00123365">
        <w:rPr>
          <w:rFonts w:ascii="Arial" w:hAnsi="Arial"/>
          <w:b/>
        </w:rPr>
        <w:t>I.-</w:t>
      </w:r>
      <w:r w:rsidRPr="00DD1EEA">
        <w:rPr>
          <w:rFonts w:ascii="Arial" w:hAnsi="Arial"/>
        </w:rPr>
        <w:t xml:space="preserve"> Por la emisión de copias fotostáticas simples:</w:t>
      </w:r>
    </w:p>
    <w:p w14:paraId="7429A91D"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1134"/>
        <w:gridCol w:w="1033"/>
      </w:tblGrid>
      <w:tr w:rsidR="00123365" w:rsidRPr="00DD1EEA" w14:paraId="2332E3A4" w14:textId="77777777" w:rsidTr="00123365">
        <w:tc>
          <w:tcPr>
            <w:tcW w:w="3810" w:type="pct"/>
          </w:tcPr>
          <w:p w14:paraId="0F51A0CF" w14:textId="62AC0E6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Por cada copia simple tamaño carta de cédulas, planos, parcelas,</w:t>
            </w:r>
            <w:r>
              <w:rPr>
                <w:rFonts w:ascii="Arial" w:hAnsi="Arial"/>
                <w:sz w:val="20"/>
              </w:rPr>
              <w:t xml:space="preserve"> </w:t>
            </w:r>
            <w:r w:rsidRPr="00DD1EEA">
              <w:rPr>
                <w:rFonts w:ascii="Arial" w:hAnsi="Arial"/>
                <w:sz w:val="20"/>
              </w:rPr>
              <w:t>formas de manifestación de traslación de dominio o cualquier otra manifestación:</w:t>
            </w:r>
          </w:p>
        </w:tc>
        <w:tc>
          <w:tcPr>
            <w:tcW w:w="623" w:type="pct"/>
            <w:tcBorders>
              <w:right w:val="nil"/>
            </w:tcBorders>
          </w:tcPr>
          <w:p w14:paraId="3D514509" w14:textId="1DD5B8D6" w:rsidR="00123365" w:rsidRPr="00DD1EEA" w:rsidRDefault="00123365" w:rsidP="00123365">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4992E39D" w14:textId="245A7543"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30.00</w:t>
            </w:r>
          </w:p>
        </w:tc>
      </w:tr>
      <w:tr w:rsidR="00123365" w:rsidRPr="00DD1EEA" w14:paraId="323FA2F6" w14:textId="77777777" w:rsidTr="00123365">
        <w:tc>
          <w:tcPr>
            <w:tcW w:w="3810" w:type="pct"/>
          </w:tcPr>
          <w:p w14:paraId="7253C9BD" w14:textId="77777777" w:rsidR="00123365" w:rsidRPr="00DD1EEA" w:rsidRDefault="00123365" w:rsidP="00DD1EEA">
            <w:pPr>
              <w:pStyle w:val="TableParagraph"/>
              <w:spacing w:line="360" w:lineRule="auto"/>
              <w:ind w:left="0"/>
              <w:rPr>
                <w:rFonts w:ascii="Arial" w:hAnsi="Arial"/>
                <w:sz w:val="20"/>
              </w:rPr>
            </w:pPr>
            <w:r w:rsidRPr="00DD1EEA">
              <w:rPr>
                <w:rFonts w:ascii="Arial" w:hAnsi="Arial"/>
                <w:sz w:val="20"/>
              </w:rPr>
              <w:t>Por cada copia tamaño oficio:</w:t>
            </w:r>
          </w:p>
        </w:tc>
        <w:tc>
          <w:tcPr>
            <w:tcW w:w="623" w:type="pct"/>
            <w:tcBorders>
              <w:right w:val="nil"/>
            </w:tcBorders>
          </w:tcPr>
          <w:p w14:paraId="29C280E6" w14:textId="2B20A430" w:rsidR="00123365" w:rsidRPr="00DD1EEA" w:rsidRDefault="00123365" w:rsidP="00123365">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136F5C96" w14:textId="71D23EDC"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50.00</w:t>
            </w:r>
          </w:p>
        </w:tc>
      </w:tr>
    </w:tbl>
    <w:p w14:paraId="4E5B813F" w14:textId="77777777" w:rsidR="000F716C" w:rsidRPr="00DD1EEA" w:rsidRDefault="000F716C" w:rsidP="00DD1EEA">
      <w:pPr>
        <w:pStyle w:val="Textoindependiente"/>
        <w:spacing w:line="360" w:lineRule="auto"/>
        <w:rPr>
          <w:rFonts w:ascii="Arial" w:hAnsi="Arial"/>
        </w:rPr>
      </w:pPr>
    </w:p>
    <w:p w14:paraId="277A2B79" w14:textId="77777777" w:rsidR="000F716C" w:rsidRPr="00DD1EEA" w:rsidRDefault="00C74010" w:rsidP="00DD1EEA">
      <w:pPr>
        <w:pStyle w:val="Textoindependiente"/>
        <w:spacing w:line="360" w:lineRule="auto"/>
        <w:rPr>
          <w:rFonts w:ascii="Arial" w:hAnsi="Arial"/>
        </w:rPr>
      </w:pPr>
      <w:r w:rsidRPr="00123365">
        <w:rPr>
          <w:rFonts w:ascii="Arial" w:hAnsi="Arial"/>
          <w:b/>
        </w:rPr>
        <w:t>II.-</w:t>
      </w:r>
      <w:r w:rsidRPr="00DD1EEA">
        <w:rPr>
          <w:rFonts w:ascii="Arial" w:hAnsi="Arial"/>
        </w:rPr>
        <w:t xml:space="preserve"> Por la expedición de copias fotostáticas certificadas de:</w:t>
      </w:r>
    </w:p>
    <w:p w14:paraId="14E295C7"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992"/>
        <w:gridCol w:w="1175"/>
      </w:tblGrid>
      <w:tr w:rsidR="00123365" w:rsidRPr="00DD1EEA" w14:paraId="10B4A401" w14:textId="77777777" w:rsidTr="00123365">
        <w:tc>
          <w:tcPr>
            <w:tcW w:w="3810" w:type="pct"/>
          </w:tcPr>
          <w:p w14:paraId="5398BE72" w14:textId="77777777" w:rsidR="00123365" w:rsidRPr="00DD1EEA" w:rsidRDefault="00123365" w:rsidP="00DD1EEA">
            <w:pPr>
              <w:pStyle w:val="TableParagraph"/>
              <w:spacing w:line="360" w:lineRule="auto"/>
              <w:ind w:left="0"/>
              <w:rPr>
                <w:rFonts w:ascii="Arial" w:hAnsi="Arial"/>
                <w:sz w:val="20"/>
              </w:rPr>
            </w:pPr>
            <w:r w:rsidRPr="00DD1EEA">
              <w:rPr>
                <w:rFonts w:ascii="Arial" w:hAnsi="Arial"/>
                <w:sz w:val="20"/>
              </w:rPr>
              <w:t>Cédulas, planos, parcelas manifestaciones (tamaño carta) cada una</w:t>
            </w:r>
          </w:p>
        </w:tc>
        <w:tc>
          <w:tcPr>
            <w:tcW w:w="545" w:type="pct"/>
            <w:tcBorders>
              <w:right w:val="nil"/>
            </w:tcBorders>
          </w:tcPr>
          <w:p w14:paraId="21274461" w14:textId="53B83BA7" w:rsidR="00123365" w:rsidRPr="00DD1EEA" w:rsidRDefault="00123365" w:rsidP="00123365">
            <w:pPr>
              <w:pStyle w:val="TableParagraph"/>
              <w:spacing w:line="360" w:lineRule="auto"/>
              <w:ind w:left="0"/>
              <w:rPr>
                <w:rFonts w:ascii="Arial" w:hAnsi="Arial"/>
                <w:sz w:val="20"/>
              </w:rPr>
            </w:pPr>
            <w:r>
              <w:rPr>
                <w:rFonts w:ascii="Arial" w:hAnsi="Arial"/>
                <w:sz w:val="20"/>
              </w:rPr>
              <w:t>$</w:t>
            </w:r>
          </w:p>
        </w:tc>
        <w:tc>
          <w:tcPr>
            <w:tcW w:w="645" w:type="pct"/>
            <w:tcBorders>
              <w:left w:val="nil"/>
            </w:tcBorders>
          </w:tcPr>
          <w:p w14:paraId="25CEFC60" w14:textId="44A5A13C"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50.00</w:t>
            </w:r>
          </w:p>
        </w:tc>
      </w:tr>
      <w:tr w:rsidR="00123365" w:rsidRPr="00DD1EEA" w14:paraId="19479BE5" w14:textId="77777777" w:rsidTr="00123365">
        <w:tc>
          <w:tcPr>
            <w:tcW w:w="3810" w:type="pct"/>
          </w:tcPr>
          <w:p w14:paraId="7D046585"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Planos tamaño oficio, cada una</w:t>
            </w:r>
          </w:p>
        </w:tc>
        <w:tc>
          <w:tcPr>
            <w:tcW w:w="545" w:type="pct"/>
            <w:tcBorders>
              <w:right w:val="nil"/>
            </w:tcBorders>
          </w:tcPr>
          <w:p w14:paraId="421F9595" w14:textId="56F3E3DC" w:rsidR="00123365" w:rsidRPr="00DD1EEA" w:rsidRDefault="00123365" w:rsidP="00123365">
            <w:pPr>
              <w:pStyle w:val="TableParagraph"/>
              <w:spacing w:line="360" w:lineRule="auto"/>
              <w:ind w:left="0"/>
              <w:rPr>
                <w:rFonts w:ascii="Arial" w:hAnsi="Arial"/>
                <w:sz w:val="20"/>
              </w:rPr>
            </w:pPr>
            <w:r w:rsidRPr="00704A72">
              <w:rPr>
                <w:rFonts w:ascii="Arial" w:hAnsi="Arial"/>
                <w:sz w:val="20"/>
              </w:rPr>
              <w:t>$</w:t>
            </w:r>
          </w:p>
        </w:tc>
        <w:tc>
          <w:tcPr>
            <w:tcW w:w="645" w:type="pct"/>
            <w:tcBorders>
              <w:left w:val="nil"/>
            </w:tcBorders>
          </w:tcPr>
          <w:p w14:paraId="2CB79122" w14:textId="7A76FEF2"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50.00</w:t>
            </w:r>
          </w:p>
        </w:tc>
      </w:tr>
      <w:tr w:rsidR="00123365" w:rsidRPr="00DD1EEA" w14:paraId="3936D6B6" w14:textId="77777777" w:rsidTr="00123365">
        <w:tc>
          <w:tcPr>
            <w:tcW w:w="3810" w:type="pct"/>
          </w:tcPr>
          <w:p w14:paraId="6B347229"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Planos hasta cuatro veces tamaño oficio, cada una</w:t>
            </w:r>
          </w:p>
        </w:tc>
        <w:tc>
          <w:tcPr>
            <w:tcW w:w="545" w:type="pct"/>
            <w:tcBorders>
              <w:right w:val="nil"/>
            </w:tcBorders>
          </w:tcPr>
          <w:p w14:paraId="14076DB4" w14:textId="65795220" w:rsidR="00123365" w:rsidRPr="00DD1EEA" w:rsidRDefault="00123365" w:rsidP="00123365">
            <w:pPr>
              <w:pStyle w:val="TableParagraph"/>
              <w:spacing w:line="360" w:lineRule="auto"/>
              <w:ind w:left="0"/>
              <w:rPr>
                <w:rFonts w:ascii="Arial" w:hAnsi="Arial"/>
                <w:sz w:val="20"/>
              </w:rPr>
            </w:pPr>
            <w:r w:rsidRPr="00704A72">
              <w:rPr>
                <w:rFonts w:ascii="Arial" w:hAnsi="Arial"/>
                <w:sz w:val="20"/>
              </w:rPr>
              <w:t>$</w:t>
            </w:r>
          </w:p>
        </w:tc>
        <w:tc>
          <w:tcPr>
            <w:tcW w:w="645" w:type="pct"/>
            <w:tcBorders>
              <w:left w:val="nil"/>
            </w:tcBorders>
          </w:tcPr>
          <w:p w14:paraId="560C8428" w14:textId="50BA3EC8"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75.00</w:t>
            </w:r>
          </w:p>
        </w:tc>
      </w:tr>
      <w:tr w:rsidR="00123365" w:rsidRPr="00DD1EEA" w14:paraId="7159AD6F" w14:textId="77777777" w:rsidTr="00123365">
        <w:tc>
          <w:tcPr>
            <w:tcW w:w="3810" w:type="pct"/>
          </w:tcPr>
          <w:p w14:paraId="07D7D857" w14:textId="77777777" w:rsidR="00123365" w:rsidRPr="00DD1EEA" w:rsidRDefault="00123365" w:rsidP="00123365">
            <w:pPr>
              <w:pStyle w:val="TableParagraph"/>
              <w:spacing w:line="360" w:lineRule="auto"/>
              <w:ind w:left="0"/>
              <w:rPr>
                <w:rFonts w:ascii="Arial" w:hAnsi="Arial"/>
                <w:sz w:val="20"/>
              </w:rPr>
            </w:pPr>
            <w:r w:rsidRPr="00DD1EEA">
              <w:rPr>
                <w:rFonts w:ascii="Arial" w:hAnsi="Arial"/>
                <w:sz w:val="20"/>
              </w:rPr>
              <w:t>Planos mayores de cuatro veces tamaño oficio, cada una</w:t>
            </w:r>
          </w:p>
        </w:tc>
        <w:tc>
          <w:tcPr>
            <w:tcW w:w="545" w:type="pct"/>
            <w:tcBorders>
              <w:right w:val="nil"/>
            </w:tcBorders>
          </w:tcPr>
          <w:p w14:paraId="6586DAA5" w14:textId="7A508258" w:rsidR="00123365" w:rsidRPr="00DD1EEA" w:rsidRDefault="00123365" w:rsidP="00123365">
            <w:pPr>
              <w:pStyle w:val="TableParagraph"/>
              <w:spacing w:line="360" w:lineRule="auto"/>
              <w:ind w:left="0"/>
              <w:rPr>
                <w:rFonts w:ascii="Arial" w:hAnsi="Arial"/>
                <w:sz w:val="20"/>
              </w:rPr>
            </w:pPr>
            <w:r w:rsidRPr="00704A72">
              <w:rPr>
                <w:rFonts w:ascii="Arial" w:hAnsi="Arial"/>
                <w:sz w:val="20"/>
              </w:rPr>
              <w:t>$</w:t>
            </w:r>
          </w:p>
        </w:tc>
        <w:tc>
          <w:tcPr>
            <w:tcW w:w="645" w:type="pct"/>
            <w:tcBorders>
              <w:left w:val="nil"/>
            </w:tcBorders>
          </w:tcPr>
          <w:p w14:paraId="7E933B5F" w14:textId="7C084D35" w:rsidR="00123365" w:rsidRPr="00DD1EEA" w:rsidRDefault="00123365" w:rsidP="00123365">
            <w:pPr>
              <w:pStyle w:val="TableParagraph"/>
              <w:spacing w:line="360" w:lineRule="auto"/>
              <w:ind w:left="0"/>
              <w:jc w:val="right"/>
              <w:rPr>
                <w:rFonts w:ascii="Arial" w:hAnsi="Arial"/>
                <w:sz w:val="20"/>
              </w:rPr>
            </w:pPr>
            <w:r w:rsidRPr="00DD1EEA">
              <w:rPr>
                <w:rFonts w:ascii="Arial" w:hAnsi="Arial"/>
                <w:sz w:val="20"/>
              </w:rPr>
              <w:t>100.00</w:t>
            </w:r>
          </w:p>
        </w:tc>
      </w:tr>
    </w:tbl>
    <w:p w14:paraId="185F7A55" w14:textId="77777777" w:rsidR="000F716C" w:rsidRPr="00DD1EEA" w:rsidRDefault="000F716C" w:rsidP="00DD1EEA">
      <w:pPr>
        <w:pStyle w:val="Textoindependiente"/>
        <w:spacing w:line="360" w:lineRule="auto"/>
        <w:rPr>
          <w:rFonts w:ascii="Arial" w:hAnsi="Arial"/>
        </w:rPr>
      </w:pPr>
    </w:p>
    <w:p w14:paraId="21E4BDDC" w14:textId="77777777" w:rsidR="000F716C" w:rsidRPr="00DD1EEA" w:rsidRDefault="00C74010" w:rsidP="00DD1EEA">
      <w:pPr>
        <w:pStyle w:val="Textoindependiente"/>
        <w:spacing w:line="360" w:lineRule="auto"/>
        <w:rPr>
          <w:rFonts w:ascii="Arial" w:hAnsi="Arial"/>
        </w:rPr>
      </w:pPr>
      <w:r w:rsidRPr="00901C97">
        <w:rPr>
          <w:rFonts w:ascii="Arial" w:hAnsi="Arial"/>
          <w:b/>
        </w:rPr>
        <w:t>III.-</w:t>
      </w:r>
      <w:r w:rsidRPr="00DD1EEA">
        <w:rPr>
          <w:rFonts w:ascii="Arial" w:hAnsi="Arial"/>
        </w:rPr>
        <w:t xml:space="preserve"> Por la expedición de oficios de:</w:t>
      </w:r>
    </w:p>
    <w:p w14:paraId="5F54767D"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40"/>
        <w:gridCol w:w="1134"/>
        <w:gridCol w:w="1031"/>
      </w:tblGrid>
      <w:tr w:rsidR="00901C97" w:rsidRPr="00DD1EEA" w14:paraId="49771DDA" w14:textId="77777777" w:rsidTr="00901C97">
        <w:tc>
          <w:tcPr>
            <w:tcW w:w="3811" w:type="pct"/>
          </w:tcPr>
          <w:p w14:paraId="465283E2"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División (por cada parte)</w:t>
            </w:r>
          </w:p>
        </w:tc>
        <w:tc>
          <w:tcPr>
            <w:tcW w:w="623" w:type="pct"/>
            <w:tcBorders>
              <w:right w:val="nil"/>
            </w:tcBorders>
          </w:tcPr>
          <w:p w14:paraId="5CD684D3" w14:textId="4BC0D5FD"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669A5336" w14:textId="5E5A86ED"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50.00</w:t>
            </w:r>
          </w:p>
        </w:tc>
      </w:tr>
      <w:tr w:rsidR="00901C97" w:rsidRPr="00DD1EEA" w14:paraId="6281AC8F" w14:textId="77777777" w:rsidTr="00901C97">
        <w:tc>
          <w:tcPr>
            <w:tcW w:w="3811" w:type="pct"/>
          </w:tcPr>
          <w:p w14:paraId="79C108D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Unión, rectificación de medidas, urbanización y cambio de nomenclatura:</w:t>
            </w:r>
          </w:p>
        </w:tc>
        <w:tc>
          <w:tcPr>
            <w:tcW w:w="623" w:type="pct"/>
            <w:tcBorders>
              <w:right w:val="nil"/>
            </w:tcBorders>
          </w:tcPr>
          <w:p w14:paraId="56AAD068" w14:textId="3FDE37B5"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567" w:type="pct"/>
            <w:tcBorders>
              <w:left w:val="nil"/>
            </w:tcBorders>
          </w:tcPr>
          <w:p w14:paraId="7D7DE9DD" w14:textId="1268B01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120.00</w:t>
            </w:r>
          </w:p>
        </w:tc>
      </w:tr>
      <w:tr w:rsidR="00901C97" w:rsidRPr="00DD1EEA" w14:paraId="1C8540E3" w14:textId="77777777" w:rsidTr="00901C97">
        <w:tc>
          <w:tcPr>
            <w:tcW w:w="3811" w:type="pct"/>
          </w:tcPr>
          <w:p w14:paraId="23C5CBB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Cédulas catastrales:(cada una)</w:t>
            </w:r>
          </w:p>
        </w:tc>
        <w:tc>
          <w:tcPr>
            <w:tcW w:w="623" w:type="pct"/>
            <w:tcBorders>
              <w:right w:val="nil"/>
            </w:tcBorders>
          </w:tcPr>
          <w:p w14:paraId="05D0FABB" w14:textId="4B0BEAB4"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567" w:type="pct"/>
            <w:tcBorders>
              <w:left w:val="nil"/>
            </w:tcBorders>
          </w:tcPr>
          <w:p w14:paraId="7625A058" w14:textId="159EFEA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120.00</w:t>
            </w:r>
          </w:p>
        </w:tc>
      </w:tr>
      <w:tr w:rsidR="00901C97" w:rsidRPr="00DD1EEA" w14:paraId="030D27A0" w14:textId="77777777" w:rsidTr="00901C97">
        <w:tc>
          <w:tcPr>
            <w:tcW w:w="3811" w:type="pct"/>
          </w:tcPr>
          <w:p w14:paraId="736B7998" w14:textId="0EFDE16B" w:rsidR="00901C97" w:rsidRPr="00DD1EEA" w:rsidRDefault="00901C97" w:rsidP="00901C97">
            <w:pPr>
              <w:pStyle w:val="TableParagraph"/>
              <w:spacing w:line="360" w:lineRule="auto"/>
              <w:ind w:left="0"/>
              <w:rPr>
                <w:rFonts w:ascii="Arial" w:hAnsi="Arial"/>
                <w:sz w:val="20"/>
              </w:rPr>
            </w:pPr>
            <w:r w:rsidRPr="00DD1EEA">
              <w:rPr>
                <w:rFonts w:ascii="Arial" w:hAnsi="Arial"/>
                <w:sz w:val="20"/>
              </w:rPr>
              <w:t>Constancias de no propiedad, única propiedad, valor catastral, número</w:t>
            </w:r>
            <w:r>
              <w:rPr>
                <w:rFonts w:ascii="Arial" w:hAnsi="Arial"/>
                <w:sz w:val="20"/>
              </w:rPr>
              <w:t xml:space="preserve"> </w:t>
            </w:r>
            <w:r w:rsidRPr="00DD1EEA">
              <w:rPr>
                <w:rFonts w:ascii="Arial" w:hAnsi="Arial"/>
                <w:sz w:val="20"/>
              </w:rPr>
              <w:t>oficial de predio, y certificado de inscripción vigente</w:t>
            </w:r>
          </w:p>
        </w:tc>
        <w:tc>
          <w:tcPr>
            <w:tcW w:w="623" w:type="pct"/>
            <w:tcBorders>
              <w:right w:val="nil"/>
            </w:tcBorders>
          </w:tcPr>
          <w:p w14:paraId="61B9A732" w14:textId="2337CDF7"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567" w:type="pct"/>
            <w:tcBorders>
              <w:left w:val="nil"/>
            </w:tcBorders>
          </w:tcPr>
          <w:p w14:paraId="7D24ACFC" w14:textId="1D20E6D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150.00</w:t>
            </w:r>
          </w:p>
        </w:tc>
      </w:tr>
    </w:tbl>
    <w:p w14:paraId="328C130E" w14:textId="77777777" w:rsidR="000F716C" w:rsidRPr="00DD1EEA" w:rsidRDefault="000F716C" w:rsidP="00DD1EEA">
      <w:pPr>
        <w:spacing w:line="360" w:lineRule="auto"/>
        <w:rPr>
          <w:rFonts w:ascii="Arial" w:hAnsi="Arial"/>
          <w:sz w:val="20"/>
        </w:rPr>
      </w:pPr>
    </w:p>
    <w:p w14:paraId="54F22D5A" w14:textId="77777777" w:rsidR="000F716C" w:rsidRPr="00DD1EEA" w:rsidRDefault="00C74010" w:rsidP="00DD1EEA">
      <w:pPr>
        <w:pStyle w:val="Textoindependiente"/>
        <w:spacing w:line="360" w:lineRule="auto"/>
        <w:rPr>
          <w:rFonts w:ascii="Arial" w:hAnsi="Arial"/>
        </w:rPr>
      </w:pPr>
      <w:r w:rsidRPr="00901C97">
        <w:rPr>
          <w:rFonts w:ascii="Arial" w:hAnsi="Arial"/>
          <w:b/>
        </w:rPr>
        <w:t>IV.-</w:t>
      </w:r>
      <w:r w:rsidRPr="00DD1EEA">
        <w:rPr>
          <w:rFonts w:ascii="Arial" w:hAnsi="Arial"/>
        </w:rPr>
        <w:t xml:space="preserve"> Por la elaboración de planos:</w:t>
      </w:r>
    </w:p>
    <w:p w14:paraId="69C2BA79" w14:textId="77777777" w:rsidR="000F716C" w:rsidRPr="00DD1EEA" w:rsidRDefault="000F716C" w:rsidP="00DD1EEA">
      <w:pPr>
        <w:pStyle w:val="Textoindependiente"/>
        <w:spacing w:line="360" w:lineRule="auto"/>
        <w:rPr>
          <w:rFonts w:ascii="Arial" w:hAnsi="Arial"/>
        </w:rPr>
      </w:pPr>
    </w:p>
    <w:tbl>
      <w:tblPr>
        <w:tblStyle w:val="TableNormal"/>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9"/>
        <w:gridCol w:w="544"/>
        <w:gridCol w:w="1620"/>
      </w:tblGrid>
      <w:tr w:rsidR="00901C97" w:rsidRPr="00DD1EEA" w14:paraId="7B8E6EF4" w14:textId="77777777" w:rsidTr="00901C97">
        <w:tc>
          <w:tcPr>
            <w:tcW w:w="3811" w:type="pct"/>
          </w:tcPr>
          <w:p w14:paraId="6E78998F"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Catastrales a escala</w:t>
            </w:r>
          </w:p>
        </w:tc>
        <w:tc>
          <w:tcPr>
            <w:tcW w:w="299" w:type="pct"/>
            <w:tcBorders>
              <w:right w:val="nil"/>
            </w:tcBorders>
          </w:tcPr>
          <w:p w14:paraId="7DB645FC" w14:textId="3C15D587"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890" w:type="pct"/>
            <w:tcBorders>
              <w:left w:val="nil"/>
            </w:tcBorders>
          </w:tcPr>
          <w:p w14:paraId="23A7E87B" w14:textId="31712FEE"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300.00</w:t>
            </w:r>
          </w:p>
        </w:tc>
      </w:tr>
      <w:tr w:rsidR="00901C97" w:rsidRPr="00DD1EEA" w14:paraId="41CA231F" w14:textId="77777777" w:rsidTr="00901C97">
        <w:tc>
          <w:tcPr>
            <w:tcW w:w="3811" w:type="pct"/>
          </w:tcPr>
          <w:p w14:paraId="2243704B"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Planos topográficos hasta 100 hectáreas</w:t>
            </w:r>
          </w:p>
        </w:tc>
        <w:tc>
          <w:tcPr>
            <w:tcW w:w="299" w:type="pct"/>
            <w:tcBorders>
              <w:right w:val="nil"/>
            </w:tcBorders>
          </w:tcPr>
          <w:p w14:paraId="44CD849B" w14:textId="2CAD80AC"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890" w:type="pct"/>
            <w:tcBorders>
              <w:left w:val="nil"/>
            </w:tcBorders>
          </w:tcPr>
          <w:p w14:paraId="1037A539" w14:textId="21A4D95D"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800.00</w:t>
            </w:r>
          </w:p>
        </w:tc>
      </w:tr>
      <w:tr w:rsidR="00901C97" w:rsidRPr="00DD1EEA" w14:paraId="18BB6EE1" w14:textId="77777777" w:rsidTr="00901C97">
        <w:tc>
          <w:tcPr>
            <w:tcW w:w="3811" w:type="pct"/>
          </w:tcPr>
          <w:p w14:paraId="02B22492"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revalidación de oficios de división, unión y rectificación de medidas</w:t>
            </w:r>
          </w:p>
        </w:tc>
        <w:tc>
          <w:tcPr>
            <w:tcW w:w="299" w:type="pct"/>
            <w:tcBorders>
              <w:right w:val="nil"/>
            </w:tcBorders>
          </w:tcPr>
          <w:p w14:paraId="0BC024F5" w14:textId="172E1E27"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890" w:type="pct"/>
            <w:tcBorders>
              <w:left w:val="nil"/>
            </w:tcBorders>
          </w:tcPr>
          <w:p w14:paraId="0731B362" w14:textId="6F00C3D8"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200.00</w:t>
            </w:r>
          </w:p>
        </w:tc>
      </w:tr>
    </w:tbl>
    <w:p w14:paraId="699961A7" w14:textId="77777777" w:rsidR="000F716C" w:rsidRPr="00DD1EEA" w:rsidRDefault="000F716C" w:rsidP="00DD1EEA">
      <w:pPr>
        <w:pStyle w:val="Textoindependiente"/>
        <w:spacing w:line="360" w:lineRule="auto"/>
        <w:rPr>
          <w:rFonts w:ascii="Arial" w:hAnsi="Arial"/>
        </w:rPr>
      </w:pPr>
    </w:p>
    <w:p w14:paraId="3C442FE7" w14:textId="77777777" w:rsidR="000F716C" w:rsidRPr="00DD1EEA" w:rsidRDefault="00C74010" w:rsidP="00DD1EEA">
      <w:pPr>
        <w:pStyle w:val="Textoindependiente"/>
        <w:spacing w:line="360" w:lineRule="auto"/>
        <w:rPr>
          <w:rFonts w:ascii="Arial" w:hAnsi="Arial"/>
        </w:rPr>
      </w:pPr>
      <w:r w:rsidRPr="00901C97">
        <w:rPr>
          <w:rFonts w:ascii="Arial" w:hAnsi="Arial"/>
          <w:b/>
        </w:rPr>
        <w:t>V.-</w:t>
      </w:r>
      <w:r w:rsidRPr="00DD1EEA">
        <w:rPr>
          <w:rFonts w:ascii="Arial" w:hAnsi="Arial"/>
        </w:rPr>
        <w:t xml:space="preserve"> Por la elaboración de planos:</w:t>
      </w:r>
    </w:p>
    <w:p w14:paraId="1EEE8630"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8"/>
        <w:gridCol w:w="992"/>
        <w:gridCol w:w="1175"/>
      </w:tblGrid>
      <w:tr w:rsidR="00901C97" w:rsidRPr="00DD1EEA" w14:paraId="79F46504" w14:textId="77777777" w:rsidTr="00901C97">
        <w:tc>
          <w:tcPr>
            <w:tcW w:w="3810" w:type="pct"/>
          </w:tcPr>
          <w:p w14:paraId="3F9EAE0A"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Tamaño carta</w:t>
            </w:r>
          </w:p>
        </w:tc>
        <w:tc>
          <w:tcPr>
            <w:tcW w:w="545" w:type="pct"/>
            <w:tcBorders>
              <w:right w:val="nil"/>
            </w:tcBorders>
          </w:tcPr>
          <w:p w14:paraId="6C9DEC1B" w14:textId="73CF09BD"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645" w:type="pct"/>
            <w:tcBorders>
              <w:left w:val="nil"/>
            </w:tcBorders>
          </w:tcPr>
          <w:p w14:paraId="45877DDD" w14:textId="2C6CFFCB"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400.00</w:t>
            </w:r>
          </w:p>
        </w:tc>
      </w:tr>
      <w:tr w:rsidR="00901C97" w:rsidRPr="00DD1EEA" w14:paraId="5CBA2B82" w14:textId="77777777" w:rsidTr="00901C97">
        <w:tc>
          <w:tcPr>
            <w:tcW w:w="3810" w:type="pct"/>
          </w:tcPr>
          <w:p w14:paraId="2FD45393"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Tamaño oficio</w:t>
            </w:r>
          </w:p>
        </w:tc>
        <w:tc>
          <w:tcPr>
            <w:tcW w:w="545" w:type="pct"/>
            <w:tcBorders>
              <w:right w:val="nil"/>
            </w:tcBorders>
          </w:tcPr>
          <w:p w14:paraId="675E5995" w14:textId="68B590F8"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645" w:type="pct"/>
            <w:tcBorders>
              <w:left w:val="nil"/>
            </w:tcBorders>
          </w:tcPr>
          <w:p w14:paraId="7F96F176" w14:textId="0177AE17"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500.00</w:t>
            </w:r>
          </w:p>
        </w:tc>
      </w:tr>
      <w:tr w:rsidR="00901C97" w:rsidRPr="00DD1EEA" w14:paraId="03400F13" w14:textId="77777777" w:rsidTr="00901C97">
        <w:tc>
          <w:tcPr>
            <w:tcW w:w="3810" w:type="pct"/>
          </w:tcPr>
          <w:p w14:paraId="6D240CF0"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diligencias de verificación de medidas físicas y colindancias de predios:</w:t>
            </w:r>
          </w:p>
        </w:tc>
        <w:tc>
          <w:tcPr>
            <w:tcW w:w="545" w:type="pct"/>
            <w:tcBorders>
              <w:right w:val="nil"/>
            </w:tcBorders>
          </w:tcPr>
          <w:p w14:paraId="69618ADB" w14:textId="188756EF"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645" w:type="pct"/>
            <w:tcBorders>
              <w:left w:val="nil"/>
            </w:tcBorders>
          </w:tcPr>
          <w:p w14:paraId="1B1156EA" w14:textId="299F8FE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150.00</w:t>
            </w:r>
          </w:p>
        </w:tc>
      </w:tr>
    </w:tbl>
    <w:p w14:paraId="4B8F0AFE" w14:textId="77777777" w:rsidR="000F716C" w:rsidRPr="00DD1EEA" w:rsidRDefault="000F716C" w:rsidP="00DD1EEA">
      <w:pPr>
        <w:pStyle w:val="Textoindependiente"/>
        <w:spacing w:line="360" w:lineRule="auto"/>
        <w:rPr>
          <w:rFonts w:ascii="Arial" w:hAnsi="Arial"/>
        </w:rPr>
      </w:pPr>
    </w:p>
    <w:p w14:paraId="49A589DE" w14:textId="77777777" w:rsidR="000F716C" w:rsidRDefault="00C74010" w:rsidP="00DD1EEA">
      <w:pPr>
        <w:pStyle w:val="Textoindependiente"/>
        <w:spacing w:line="360" w:lineRule="auto"/>
        <w:jc w:val="both"/>
        <w:rPr>
          <w:rFonts w:ascii="Arial" w:hAnsi="Arial"/>
        </w:rPr>
      </w:pPr>
      <w:r w:rsidRPr="00901C97">
        <w:rPr>
          <w:rFonts w:ascii="Arial" w:hAnsi="Arial"/>
          <w:b/>
        </w:rPr>
        <w:t>VI.-</w:t>
      </w:r>
      <w:r w:rsidRPr="00DD1EEA">
        <w:rPr>
          <w:rFonts w:ascii="Arial" w:hAnsi="Arial"/>
        </w:rPr>
        <w:t xml:space="preserve"> Cuando la elaboración de planos o la diligencia de verificación incluyan trabajos de topografía, adicionalmente a la tarifa de la fracción anterior, se causarán los siguientes derechos de acuerdo a la superficie.</w:t>
      </w:r>
    </w:p>
    <w:p w14:paraId="2879A131" w14:textId="77777777" w:rsidR="00901C97" w:rsidRPr="00DD1EEA" w:rsidRDefault="00901C97" w:rsidP="00DD1EEA">
      <w:pPr>
        <w:pStyle w:val="Textoindependiente"/>
        <w:spacing w:line="360" w:lineRule="auto"/>
        <w:jc w:val="both"/>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53"/>
        <w:gridCol w:w="3403"/>
        <w:gridCol w:w="424"/>
        <w:gridCol w:w="2025"/>
      </w:tblGrid>
      <w:tr w:rsidR="00901C97" w:rsidRPr="00DD1EEA" w14:paraId="53AC0E4B" w14:textId="77777777" w:rsidTr="00901C97">
        <w:trPr>
          <w:trHeight w:val="340"/>
        </w:trPr>
        <w:tc>
          <w:tcPr>
            <w:tcW w:w="1786" w:type="pct"/>
          </w:tcPr>
          <w:p w14:paraId="6EA6E116"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01-00-01</w:t>
            </w:r>
          </w:p>
        </w:tc>
        <w:tc>
          <w:tcPr>
            <w:tcW w:w="1869" w:type="pct"/>
          </w:tcPr>
          <w:p w14:paraId="13160839"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10-00-00</w:t>
            </w:r>
          </w:p>
        </w:tc>
        <w:tc>
          <w:tcPr>
            <w:tcW w:w="233" w:type="pct"/>
            <w:tcBorders>
              <w:right w:val="nil"/>
            </w:tcBorders>
          </w:tcPr>
          <w:p w14:paraId="599B67E5" w14:textId="7CAA8F8B"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112" w:type="pct"/>
            <w:tcBorders>
              <w:left w:val="nil"/>
            </w:tcBorders>
          </w:tcPr>
          <w:p w14:paraId="4F4636AB" w14:textId="7EA9F7FC"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50.00</w:t>
            </w:r>
          </w:p>
        </w:tc>
      </w:tr>
      <w:tr w:rsidR="00901C97" w:rsidRPr="00DD1EEA" w14:paraId="602B51EF" w14:textId="77777777" w:rsidTr="00901C97">
        <w:trPr>
          <w:trHeight w:val="340"/>
        </w:trPr>
        <w:tc>
          <w:tcPr>
            <w:tcW w:w="1786" w:type="pct"/>
          </w:tcPr>
          <w:p w14:paraId="0AAD3ABA"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10-00-01</w:t>
            </w:r>
          </w:p>
        </w:tc>
        <w:tc>
          <w:tcPr>
            <w:tcW w:w="1869" w:type="pct"/>
          </w:tcPr>
          <w:p w14:paraId="32B29F2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20-00-00</w:t>
            </w:r>
          </w:p>
        </w:tc>
        <w:tc>
          <w:tcPr>
            <w:tcW w:w="233" w:type="pct"/>
            <w:tcBorders>
              <w:right w:val="nil"/>
            </w:tcBorders>
          </w:tcPr>
          <w:p w14:paraId="6CE068B6" w14:textId="3651AFB9"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112" w:type="pct"/>
            <w:tcBorders>
              <w:left w:val="nil"/>
            </w:tcBorders>
          </w:tcPr>
          <w:p w14:paraId="098F7940" w14:textId="39EDA504"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100.00</w:t>
            </w:r>
          </w:p>
        </w:tc>
      </w:tr>
      <w:tr w:rsidR="00901C97" w:rsidRPr="00DD1EEA" w14:paraId="19339A38" w14:textId="77777777" w:rsidTr="00901C97">
        <w:trPr>
          <w:trHeight w:val="340"/>
        </w:trPr>
        <w:tc>
          <w:tcPr>
            <w:tcW w:w="1786" w:type="pct"/>
          </w:tcPr>
          <w:p w14:paraId="78F314D0"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20-00-01</w:t>
            </w:r>
          </w:p>
        </w:tc>
        <w:tc>
          <w:tcPr>
            <w:tcW w:w="1869" w:type="pct"/>
          </w:tcPr>
          <w:p w14:paraId="20726B59"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30-00-00</w:t>
            </w:r>
          </w:p>
        </w:tc>
        <w:tc>
          <w:tcPr>
            <w:tcW w:w="233" w:type="pct"/>
            <w:tcBorders>
              <w:right w:val="nil"/>
            </w:tcBorders>
          </w:tcPr>
          <w:p w14:paraId="313E1263" w14:textId="0E7485AF"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112" w:type="pct"/>
            <w:tcBorders>
              <w:left w:val="nil"/>
            </w:tcBorders>
          </w:tcPr>
          <w:p w14:paraId="608CEB81" w14:textId="781DFB49"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150.00</w:t>
            </w:r>
          </w:p>
        </w:tc>
      </w:tr>
      <w:tr w:rsidR="00901C97" w:rsidRPr="00DD1EEA" w14:paraId="34DAE946" w14:textId="77777777" w:rsidTr="00901C97">
        <w:trPr>
          <w:trHeight w:val="340"/>
        </w:trPr>
        <w:tc>
          <w:tcPr>
            <w:tcW w:w="1786" w:type="pct"/>
          </w:tcPr>
          <w:p w14:paraId="6BB00E76"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30-00-01</w:t>
            </w:r>
          </w:p>
        </w:tc>
        <w:tc>
          <w:tcPr>
            <w:tcW w:w="1869" w:type="pct"/>
          </w:tcPr>
          <w:p w14:paraId="5C27C6F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40-00-00</w:t>
            </w:r>
          </w:p>
        </w:tc>
        <w:tc>
          <w:tcPr>
            <w:tcW w:w="233" w:type="pct"/>
            <w:tcBorders>
              <w:right w:val="nil"/>
            </w:tcBorders>
          </w:tcPr>
          <w:p w14:paraId="781B4975" w14:textId="587353E4"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112" w:type="pct"/>
            <w:tcBorders>
              <w:left w:val="nil"/>
            </w:tcBorders>
          </w:tcPr>
          <w:p w14:paraId="7D07F1F9" w14:textId="355424FA"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200.00</w:t>
            </w:r>
          </w:p>
        </w:tc>
      </w:tr>
      <w:tr w:rsidR="00901C97" w:rsidRPr="00DD1EEA" w14:paraId="41CD4B45" w14:textId="77777777" w:rsidTr="00901C97">
        <w:trPr>
          <w:trHeight w:val="340"/>
        </w:trPr>
        <w:tc>
          <w:tcPr>
            <w:tcW w:w="1786" w:type="pct"/>
          </w:tcPr>
          <w:p w14:paraId="4D33FA2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40-00-01</w:t>
            </w:r>
          </w:p>
        </w:tc>
        <w:tc>
          <w:tcPr>
            <w:tcW w:w="1869" w:type="pct"/>
          </w:tcPr>
          <w:p w14:paraId="5E11385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50-00-00</w:t>
            </w:r>
          </w:p>
        </w:tc>
        <w:tc>
          <w:tcPr>
            <w:tcW w:w="233" w:type="pct"/>
            <w:tcBorders>
              <w:right w:val="nil"/>
            </w:tcBorders>
          </w:tcPr>
          <w:p w14:paraId="65E63454" w14:textId="2DA36DA7"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112" w:type="pct"/>
            <w:tcBorders>
              <w:left w:val="nil"/>
            </w:tcBorders>
          </w:tcPr>
          <w:p w14:paraId="55ABFB1C" w14:textId="49DE0803"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250.00</w:t>
            </w:r>
          </w:p>
        </w:tc>
      </w:tr>
      <w:tr w:rsidR="00901C97" w:rsidRPr="00DD1EEA" w14:paraId="33DBFFF6" w14:textId="77777777" w:rsidTr="00901C97">
        <w:trPr>
          <w:trHeight w:val="340"/>
        </w:trPr>
        <w:tc>
          <w:tcPr>
            <w:tcW w:w="1786" w:type="pct"/>
          </w:tcPr>
          <w:p w14:paraId="7BCD77B2"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50-00-01</w:t>
            </w:r>
          </w:p>
        </w:tc>
        <w:tc>
          <w:tcPr>
            <w:tcW w:w="1869" w:type="pct"/>
          </w:tcPr>
          <w:p w14:paraId="1475DB82"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En adelante</w:t>
            </w:r>
          </w:p>
        </w:tc>
        <w:tc>
          <w:tcPr>
            <w:tcW w:w="233" w:type="pct"/>
            <w:tcBorders>
              <w:right w:val="nil"/>
            </w:tcBorders>
          </w:tcPr>
          <w:p w14:paraId="7E06829D" w14:textId="71B268A5"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112" w:type="pct"/>
            <w:tcBorders>
              <w:left w:val="nil"/>
            </w:tcBorders>
          </w:tcPr>
          <w:p w14:paraId="0872B6D0" w14:textId="4B72612B"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300.00 por hectárea</w:t>
            </w:r>
          </w:p>
        </w:tc>
      </w:tr>
    </w:tbl>
    <w:p w14:paraId="19F75543" w14:textId="77777777" w:rsidR="000F716C" w:rsidRPr="00DD1EEA" w:rsidRDefault="000F716C" w:rsidP="00DD1EEA">
      <w:pPr>
        <w:pStyle w:val="Textoindependiente"/>
        <w:spacing w:line="360" w:lineRule="auto"/>
        <w:rPr>
          <w:rFonts w:ascii="Arial" w:hAnsi="Arial"/>
        </w:rPr>
      </w:pPr>
    </w:p>
    <w:p w14:paraId="408EBD76" w14:textId="77777777" w:rsidR="000F716C" w:rsidRDefault="00C74010" w:rsidP="00DD1EEA">
      <w:pPr>
        <w:pStyle w:val="Textoindependiente"/>
        <w:spacing w:line="360" w:lineRule="auto"/>
        <w:jc w:val="both"/>
        <w:rPr>
          <w:rFonts w:ascii="Arial" w:hAnsi="Arial"/>
        </w:rPr>
      </w:pPr>
      <w:r w:rsidRPr="00901C97">
        <w:rPr>
          <w:rFonts w:ascii="Arial" w:hAnsi="Arial"/>
          <w:b/>
        </w:rPr>
        <w:lastRenderedPageBreak/>
        <w:t>Artículo 27.-</w:t>
      </w:r>
      <w:r w:rsidRPr="00DD1EEA">
        <w:rPr>
          <w:rFonts w:ascii="Arial" w:hAnsi="Arial"/>
        </w:rPr>
        <w:t xml:space="preserve"> Por la actualización o mejoras de predios se causarán y pagarán los siguientes derechos:</w:t>
      </w:r>
    </w:p>
    <w:p w14:paraId="234CAD71" w14:textId="77777777" w:rsidR="00901C97" w:rsidRPr="00DD1EEA" w:rsidRDefault="00901C97" w:rsidP="00DD1EEA">
      <w:pPr>
        <w:pStyle w:val="Textoindependiente"/>
        <w:spacing w:line="360" w:lineRule="auto"/>
        <w:jc w:val="both"/>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75"/>
        <w:gridCol w:w="4380"/>
        <w:gridCol w:w="991"/>
        <w:gridCol w:w="1459"/>
      </w:tblGrid>
      <w:tr w:rsidR="00901C97" w:rsidRPr="00DD1EEA" w14:paraId="2842243F" w14:textId="77777777" w:rsidTr="00901C97">
        <w:trPr>
          <w:trHeight w:val="340"/>
        </w:trPr>
        <w:tc>
          <w:tcPr>
            <w:tcW w:w="1250" w:type="pct"/>
          </w:tcPr>
          <w:p w14:paraId="3F0734B4"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un valor de 1,000.00</w:t>
            </w:r>
          </w:p>
        </w:tc>
        <w:tc>
          <w:tcPr>
            <w:tcW w:w="2405" w:type="pct"/>
          </w:tcPr>
          <w:p w14:paraId="127DB94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un valor de 4,000.00</w:t>
            </w:r>
          </w:p>
        </w:tc>
        <w:tc>
          <w:tcPr>
            <w:tcW w:w="544" w:type="pct"/>
            <w:tcBorders>
              <w:right w:val="nil"/>
            </w:tcBorders>
          </w:tcPr>
          <w:p w14:paraId="5F40DE3E" w14:textId="234B77BA"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801" w:type="pct"/>
            <w:tcBorders>
              <w:left w:val="nil"/>
            </w:tcBorders>
          </w:tcPr>
          <w:p w14:paraId="7C38C09C" w14:textId="62D34D14"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100.00</w:t>
            </w:r>
          </w:p>
        </w:tc>
      </w:tr>
      <w:tr w:rsidR="00901C97" w:rsidRPr="00DD1EEA" w14:paraId="4FD1212D" w14:textId="77777777" w:rsidTr="00901C97">
        <w:trPr>
          <w:trHeight w:val="340"/>
        </w:trPr>
        <w:tc>
          <w:tcPr>
            <w:tcW w:w="1250" w:type="pct"/>
          </w:tcPr>
          <w:p w14:paraId="0C755D3B"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un valor de 4,001.00</w:t>
            </w:r>
          </w:p>
        </w:tc>
        <w:tc>
          <w:tcPr>
            <w:tcW w:w="2405" w:type="pct"/>
          </w:tcPr>
          <w:p w14:paraId="0D8659D5"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un valor de 10,000.00</w:t>
            </w:r>
          </w:p>
        </w:tc>
        <w:tc>
          <w:tcPr>
            <w:tcW w:w="544" w:type="pct"/>
            <w:tcBorders>
              <w:right w:val="nil"/>
            </w:tcBorders>
          </w:tcPr>
          <w:p w14:paraId="0C8B755D" w14:textId="213CE93F"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801" w:type="pct"/>
            <w:tcBorders>
              <w:left w:val="nil"/>
            </w:tcBorders>
          </w:tcPr>
          <w:p w14:paraId="7630F919" w14:textId="569AD287"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150.00</w:t>
            </w:r>
          </w:p>
        </w:tc>
      </w:tr>
      <w:tr w:rsidR="00901C97" w:rsidRPr="00DD1EEA" w14:paraId="6192D633" w14:textId="77777777" w:rsidTr="00901C97">
        <w:trPr>
          <w:trHeight w:val="340"/>
        </w:trPr>
        <w:tc>
          <w:tcPr>
            <w:tcW w:w="1250" w:type="pct"/>
          </w:tcPr>
          <w:p w14:paraId="24F2A72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un valor de 10,001.00</w:t>
            </w:r>
          </w:p>
        </w:tc>
        <w:tc>
          <w:tcPr>
            <w:tcW w:w="2405" w:type="pct"/>
          </w:tcPr>
          <w:p w14:paraId="0C040513"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un valor de 75,000.00</w:t>
            </w:r>
          </w:p>
        </w:tc>
        <w:tc>
          <w:tcPr>
            <w:tcW w:w="544" w:type="pct"/>
            <w:tcBorders>
              <w:right w:val="nil"/>
            </w:tcBorders>
          </w:tcPr>
          <w:p w14:paraId="0370FD86" w14:textId="38CCE516"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801" w:type="pct"/>
            <w:tcBorders>
              <w:left w:val="nil"/>
            </w:tcBorders>
          </w:tcPr>
          <w:p w14:paraId="11436553" w14:textId="5D222EF9"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200.00</w:t>
            </w:r>
          </w:p>
        </w:tc>
      </w:tr>
      <w:tr w:rsidR="00901C97" w:rsidRPr="00DD1EEA" w14:paraId="649257E3" w14:textId="77777777" w:rsidTr="00901C97">
        <w:trPr>
          <w:trHeight w:val="340"/>
        </w:trPr>
        <w:tc>
          <w:tcPr>
            <w:tcW w:w="1250" w:type="pct"/>
          </w:tcPr>
          <w:p w14:paraId="5930537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De un valor de 75,001.00</w:t>
            </w:r>
          </w:p>
        </w:tc>
        <w:tc>
          <w:tcPr>
            <w:tcW w:w="2405" w:type="pct"/>
          </w:tcPr>
          <w:p w14:paraId="2DFE0BFD"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En adelante</w:t>
            </w:r>
          </w:p>
        </w:tc>
        <w:tc>
          <w:tcPr>
            <w:tcW w:w="544" w:type="pct"/>
            <w:tcBorders>
              <w:right w:val="nil"/>
            </w:tcBorders>
          </w:tcPr>
          <w:p w14:paraId="330615E8" w14:textId="277D569C"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801" w:type="pct"/>
            <w:tcBorders>
              <w:left w:val="nil"/>
            </w:tcBorders>
          </w:tcPr>
          <w:p w14:paraId="061EBF02" w14:textId="20BAA2D9"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300.00</w:t>
            </w:r>
          </w:p>
        </w:tc>
      </w:tr>
    </w:tbl>
    <w:p w14:paraId="5D428717" w14:textId="77777777" w:rsidR="000F716C" w:rsidRPr="00DD1EEA" w:rsidRDefault="000F716C" w:rsidP="00DD1EEA">
      <w:pPr>
        <w:pStyle w:val="Textoindependiente"/>
        <w:spacing w:line="360" w:lineRule="auto"/>
        <w:rPr>
          <w:rFonts w:ascii="Arial" w:hAnsi="Arial"/>
        </w:rPr>
      </w:pPr>
    </w:p>
    <w:p w14:paraId="5C455F36" w14:textId="77777777" w:rsidR="000F716C" w:rsidRPr="00DD1EEA" w:rsidRDefault="00C74010" w:rsidP="00DD1EEA">
      <w:pPr>
        <w:pStyle w:val="Textoindependiente"/>
        <w:spacing w:line="360" w:lineRule="auto"/>
        <w:jc w:val="both"/>
        <w:rPr>
          <w:rFonts w:ascii="Arial" w:hAnsi="Arial"/>
        </w:rPr>
      </w:pPr>
      <w:r w:rsidRPr="00901C97">
        <w:rPr>
          <w:rFonts w:ascii="Arial" w:hAnsi="Arial"/>
          <w:b/>
        </w:rPr>
        <w:t xml:space="preserve">Artículo 28.- </w:t>
      </w:r>
      <w:r w:rsidRPr="00DD1EEA">
        <w:rPr>
          <w:rFonts w:ascii="Arial" w:hAnsi="Arial"/>
        </w:rPr>
        <w:t>No causarán derecho alguno las divisiones o fracciones de terrenos en las zonas rústicas que sean destinadas plenamente a la producción agrícola o ganadera.</w:t>
      </w:r>
    </w:p>
    <w:p w14:paraId="6C627CFF" w14:textId="77777777" w:rsidR="000F716C" w:rsidRPr="00DD1EEA" w:rsidRDefault="000F716C" w:rsidP="00DD1EEA">
      <w:pPr>
        <w:pStyle w:val="Textoindependiente"/>
        <w:spacing w:line="360" w:lineRule="auto"/>
        <w:rPr>
          <w:rFonts w:ascii="Arial" w:hAnsi="Arial"/>
        </w:rPr>
      </w:pPr>
    </w:p>
    <w:p w14:paraId="046ED73E" w14:textId="1EED4D04" w:rsidR="000F716C" w:rsidRPr="00DD1EEA" w:rsidRDefault="00C74010" w:rsidP="00DD1EEA">
      <w:pPr>
        <w:pStyle w:val="Textoindependiente"/>
        <w:spacing w:line="360" w:lineRule="auto"/>
        <w:jc w:val="both"/>
        <w:rPr>
          <w:rFonts w:ascii="Arial" w:hAnsi="Arial"/>
        </w:rPr>
      </w:pPr>
      <w:r w:rsidRPr="00901C97">
        <w:rPr>
          <w:rFonts w:ascii="Arial" w:hAnsi="Arial"/>
          <w:b/>
        </w:rPr>
        <w:t xml:space="preserve">Artículo 29.- </w:t>
      </w:r>
      <w:r w:rsidRPr="00DD1EEA">
        <w:rPr>
          <w:rFonts w:ascii="Arial" w:hAnsi="Arial"/>
        </w:rPr>
        <w:t>Los fraccionamientos causarán derechos de deslindes, excepción hecha de lo dispuesto en el artículo anterior, de conformidad con lo siguiente:</w:t>
      </w:r>
    </w:p>
    <w:p w14:paraId="2B440EF6"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566"/>
        <w:gridCol w:w="2167"/>
      </w:tblGrid>
      <w:tr w:rsidR="00901C97" w:rsidRPr="00DD1EEA" w14:paraId="4317BD81" w14:textId="77777777" w:rsidTr="00901C97">
        <w:trPr>
          <w:trHeight w:val="337"/>
        </w:trPr>
        <w:tc>
          <w:tcPr>
            <w:tcW w:w="3499" w:type="pct"/>
          </w:tcPr>
          <w:p w14:paraId="6CFEB800"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Hasta 160,000 m2</w:t>
            </w:r>
          </w:p>
        </w:tc>
        <w:tc>
          <w:tcPr>
            <w:tcW w:w="311" w:type="pct"/>
            <w:tcBorders>
              <w:right w:val="nil"/>
            </w:tcBorders>
          </w:tcPr>
          <w:p w14:paraId="10D6CD5F" w14:textId="37141B20"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190" w:type="pct"/>
            <w:tcBorders>
              <w:left w:val="nil"/>
            </w:tcBorders>
          </w:tcPr>
          <w:p w14:paraId="02E5C087" w14:textId="3056E688"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2,800.00</w:t>
            </w:r>
          </w:p>
        </w:tc>
      </w:tr>
      <w:tr w:rsidR="00901C97" w:rsidRPr="00DD1EEA" w14:paraId="50ABAD0C" w14:textId="77777777" w:rsidTr="00901C97">
        <w:trPr>
          <w:trHeight w:val="340"/>
        </w:trPr>
        <w:tc>
          <w:tcPr>
            <w:tcW w:w="3499" w:type="pct"/>
          </w:tcPr>
          <w:p w14:paraId="00CDDC2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Más de 160,000 m2</w:t>
            </w:r>
          </w:p>
        </w:tc>
        <w:tc>
          <w:tcPr>
            <w:tcW w:w="311" w:type="pct"/>
            <w:tcBorders>
              <w:right w:val="nil"/>
            </w:tcBorders>
          </w:tcPr>
          <w:p w14:paraId="332DD254" w14:textId="19617C56"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190" w:type="pct"/>
            <w:tcBorders>
              <w:left w:val="nil"/>
            </w:tcBorders>
          </w:tcPr>
          <w:p w14:paraId="7482956F" w14:textId="1B916073"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3,500.00</w:t>
            </w:r>
          </w:p>
        </w:tc>
      </w:tr>
    </w:tbl>
    <w:p w14:paraId="47FE31A0" w14:textId="77777777" w:rsidR="000F716C" w:rsidRPr="00DD1EEA" w:rsidRDefault="000F716C" w:rsidP="00DD1EEA">
      <w:pPr>
        <w:pStyle w:val="Textoindependiente"/>
        <w:spacing w:line="360" w:lineRule="auto"/>
        <w:rPr>
          <w:rFonts w:ascii="Arial" w:hAnsi="Arial"/>
        </w:rPr>
      </w:pPr>
    </w:p>
    <w:p w14:paraId="7DC2A575" w14:textId="77777777" w:rsidR="000F716C" w:rsidRPr="00DD1EEA" w:rsidRDefault="00C74010" w:rsidP="00DD1EEA">
      <w:pPr>
        <w:pStyle w:val="Textoindependiente"/>
        <w:spacing w:line="360" w:lineRule="auto"/>
        <w:rPr>
          <w:rFonts w:ascii="Arial" w:hAnsi="Arial"/>
        </w:rPr>
      </w:pPr>
      <w:r w:rsidRPr="00901C97">
        <w:rPr>
          <w:rFonts w:ascii="Arial" w:hAnsi="Arial"/>
          <w:b/>
        </w:rPr>
        <w:t>Artículo 30.-</w:t>
      </w:r>
      <w:r w:rsidRPr="00DD1EEA">
        <w:rPr>
          <w:rFonts w:ascii="Arial" w:hAnsi="Arial"/>
        </w:rPr>
        <w:t xml:space="preserve"> Por la revisión técnica de la documentación de constitución en régimen de propiedad en condominio, se causarán derechos de acuerdo a su tipo.</w:t>
      </w:r>
    </w:p>
    <w:p w14:paraId="2F526DA5"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424"/>
        <w:gridCol w:w="2309"/>
      </w:tblGrid>
      <w:tr w:rsidR="00901C97" w:rsidRPr="00DD1EEA" w14:paraId="479C6745" w14:textId="77777777" w:rsidTr="00901C97">
        <w:trPr>
          <w:trHeight w:val="373"/>
        </w:trPr>
        <w:tc>
          <w:tcPr>
            <w:tcW w:w="3499" w:type="pct"/>
          </w:tcPr>
          <w:p w14:paraId="08451B67"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Tipo comercial</w:t>
            </w:r>
          </w:p>
        </w:tc>
        <w:tc>
          <w:tcPr>
            <w:tcW w:w="233" w:type="pct"/>
            <w:tcBorders>
              <w:right w:val="nil"/>
            </w:tcBorders>
          </w:tcPr>
          <w:p w14:paraId="2F88A10D" w14:textId="63D66C13"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268" w:type="pct"/>
            <w:tcBorders>
              <w:left w:val="nil"/>
            </w:tcBorders>
          </w:tcPr>
          <w:p w14:paraId="5E38E455" w14:textId="27638240"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100.00 por departamento</w:t>
            </w:r>
          </w:p>
        </w:tc>
      </w:tr>
      <w:tr w:rsidR="00901C97" w:rsidRPr="00DD1EEA" w14:paraId="6D8CA7DD" w14:textId="77777777" w:rsidTr="00901C97">
        <w:trPr>
          <w:trHeight w:val="376"/>
        </w:trPr>
        <w:tc>
          <w:tcPr>
            <w:tcW w:w="3499" w:type="pct"/>
          </w:tcPr>
          <w:p w14:paraId="5632AC77"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Tipo habitacional</w:t>
            </w:r>
          </w:p>
        </w:tc>
        <w:tc>
          <w:tcPr>
            <w:tcW w:w="233" w:type="pct"/>
            <w:tcBorders>
              <w:right w:val="nil"/>
            </w:tcBorders>
          </w:tcPr>
          <w:p w14:paraId="6EC06F95" w14:textId="33FD0B98"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268" w:type="pct"/>
            <w:tcBorders>
              <w:left w:val="nil"/>
            </w:tcBorders>
          </w:tcPr>
          <w:p w14:paraId="710F285F" w14:textId="2797345C"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200.00 por departamento</w:t>
            </w:r>
          </w:p>
        </w:tc>
      </w:tr>
    </w:tbl>
    <w:p w14:paraId="4810C418" w14:textId="77777777" w:rsidR="000F716C" w:rsidRPr="00DD1EEA" w:rsidRDefault="000F716C" w:rsidP="00DD1EEA">
      <w:pPr>
        <w:pStyle w:val="Textoindependiente"/>
        <w:spacing w:line="360" w:lineRule="auto"/>
        <w:rPr>
          <w:rFonts w:ascii="Arial" w:hAnsi="Arial"/>
        </w:rPr>
      </w:pPr>
    </w:p>
    <w:p w14:paraId="113C20C4" w14:textId="77777777" w:rsidR="000F716C" w:rsidRPr="00901C97" w:rsidRDefault="00C74010" w:rsidP="00DD1EEA">
      <w:pPr>
        <w:pStyle w:val="Textoindependiente"/>
        <w:spacing w:line="360" w:lineRule="auto"/>
        <w:jc w:val="center"/>
        <w:rPr>
          <w:rFonts w:ascii="Arial" w:hAnsi="Arial"/>
          <w:b/>
        </w:rPr>
      </w:pPr>
      <w:r w:rsidRPr="00901C97">
        <w:rPr>
          <w:rFonts w:ascii="Arial" w:hAnsi="Arial"/>
          <w:b/>
        </w:rPr>
        <w:t>CAPÍTULO IV</w:t>
      </w:r>
    </w:p>
    <w:p w14:paraId="4AC1AE55" w14:textId="77777777" w:rsidR="000F716C" w:rsidRPr="00901C97" w:rsidRDefault="00C74010" w:rsidP="00DD1EEA">
      <w:pPr>
        <w:pStyle w:val="Textoindependiente"/>
        <w:spacing w:line="360" w:lineRule="auto"/>
        <w:jc w:val="center"/>
        <w:rPr>
          <w:rFonts w:ascii="Arial" w:hAnsi="Arial"/>
          <w:b/>
        </w:rPr>
      </w:pPr>
      <w:r w:rsidRPr="00901C97">
        <w:rPr>
          <w:rFonts w:ascii="Arial" w:hAnsi="Arial"/>
          <w:b/>
        </w:rPr>
        <w:t>Derechos por Servicios de Vigilancia</w:t>
      </w:r>
    </w:p>
    <w:p w14:paraId="0349D663" w14:textId="77777777" w:rsidR="000F716C" w:rsidRPr="00DD1EEA" w:rsidRDefault="000F716C" w:rsidP="00DD1EEA">
      <w:pPr>
        <w:pStyle w:val="Textoindependiente"/>
        <w:spacing w:line="360" w:lineRule="auto"/>
        <w:rPr>
          <w:rFonts w:ascii="Arial" w:hAnsi="Arial"/>
        </w:rPr>
      </w:pPr>
    </w:p>
    <w:p w14:paraId="4DAD7D3D" w14:textId="77777777" w:rsidR="000F716C" w:rsidRPr="00DD1EEA" w:rsidRDefault="00C74010" w:rsidP="00DD1EEA">
      <w:pPr>
        <w:pStyle w:val="Textoindependiente"/>
        <w:spacing w:line="360" w:lineRule="auto"/>
        <w:jc w:val="both"/>
        <w:rPr>
          <w:rFonts w:ascii="Arial" w:hAnsi="Arial"/>
        </w:rPr>
      </w:pPr>
      <w:r w:rsidRPr="00901C97">
        <w:rPr>
          <w:rFonts w:ascii="Arial" w:hAnsi="Arial"/>
          <w:b/>
        </w:rPr>
        <w:t>Artículo 31.-</w:t>
      </w:r>
      <w:r w:rsidRPr="00DD1EEA">
        <w:rPr>
          <w:rFonts w:ascii="Arial" w:hAnsi="Arial"/>
        </w:rPr>
        <w:t xml:space="preserve"> 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w:t>
      </w:r>
    </w:p>
    <w:p w14:paraId="13AA7C5B"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424"/>
        <w:gridCol w:w="2309"/>
      </w:tblGrid>
      <w:tr w:rsidR="00901C97" w:rsidRPr="00DD1EEA" w14:paraId="69EE8863" w14:textId="77777777" w:rsidTr="00901C97">
        <w:trPr>
          <w:trHeight w:val="373"/>
        </w:trPr>
        <w:tc>
          <w:tcPr>
            <w:tcW w:w="3499" w:type="pct"/>
          </w:tcPr>
          <w:p w14:paraId="0E7177D1"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día</w:t>
            </w:r>
          </w:p>
        </w:tc>
        <w:tc>
          <w:tcPr>
            <w:tcW w:w="233" w:type="pct"/>
            <w:tcBorders>
              <w:right w:val="nil"/>
            </w:tcBorders>
          </w:tcPr>
          <w:p w14:paraId="524EC129" w14:textId="76BD31CF"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268" w:type="pct"/>
            <w:tcBorders>
              <w:left w:val="nil"/>
            </w:tcBorders>
          </w:tcPr>
          <w:p w14:paraId="320E4EB7" w14:textId="1211DCC2"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200.00</w:t>
            </w:r>
          </w:p>
        </w:tc>
      </w:tr>
      <w:tr w:rsidR="00901C97" w:rsidRPr="00DD1EEA" w14:paraId="14410358" w14:textId="77777777" w:rsidTr="00901C97">
        <w:trPr>
          <w:trHeight w:val="376"/>
        </w:trPr>
        <w:tc>
          <w:tcPr>
            <w:tcW w:w="3499" w:type="pct"/>
          </w:tcPr>
          <w:p w14:paraId="7EF329DC"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hora</w:t>
            </w:r>
          </w:p>
        </w:tc>
        <w:tc>
          <w:tcPr>
            <w:tcW w:w="233" w:type="pct"/>
            <w:tcBorders>
              <w:right w:val="nil"/>
            </w:tcBorders>
          </w:tcPr>
          <w:p w14:paraId="09E16143" w14:textId="532CC7D6"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268" w:type="pct"/>
            <w:tcBorders>
              <w:left w:val="nil"/>
            </w:tcBorders>
          </w:tcPr>
          <w:p w14:paraId="5199CC57" w14:textId="3255350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40.00</w:t>
            </w:r>
          </w:p>
        </w:tc>
      </w:tr>
    </w:tbl>
    <w:p w14:paraId="0A6F6739" w14:textId="77777777" w:rsidR="002E1BF1" w:rsidRPr="00DD1EEA" w:rsidRDefault="002E1BF1" w:rsidP="00DD1EEA">
      <w:pPr>
        <w:pStyle w:val="Textoindependiente"/>
        <w:spacing w:line="360" w:lineRule="auto"/>
        <w:jc w:val="center"/>
        <w:rPr>
          <w:rFonts w:ascii="Arial" w:hAnsi="Arial"/>
        </w:rPr>
      </w:pPr>
    </w:p>
    <w:p w14:paraId="11799360" w14:textId="17AE07D6" w:rsidR="000F716C" w:rsidRPr="00901C97" w:rsidRDefault="00C74010" w:rsidP="00DD1EEA">
      <w:pPr>
        <w:pStyle w:val="Textoindependiente"/>
        <w:spacing w:line="360" w:lineRule="auto"/>
        <w:jc w:val="center"/>
        <w:rPr>
          <w:rFonts w:ascii="Arial" w:hAnsi="Arial"/>
          <w:b/>
        </w:rPr>
      </w:pPr>
      <w:r w:rsidRPr="00901C97">
        <w:rPr>
          <w:rFonts w:ascii="Arial" w:hAnsi="Arial"/>
          <w:b/>
        </w:rPr>
        <w:t>CAPÍTULO V</w:t>
      </w:r>
    </w:p>
    <w:p w14:paraId="001777F6" w14:textId="77777777" w:rsidR="000F716C" w:rsidRPr="00901C97" w:rsidRDefault="00C74010" w:rsidP="00DD1EEA">
      <w:pPr>
        <w:pStyle w:val="Textoindependiente"/>
        <w:spacing w:line="360" w:lineRule="auto"/>
        <w:jc w:val="center"/>
        <w:rPr>
          <w:rFonts w:ascii="Arial" w:hAnsi="Arial"/>
          <w:b/>
        </w:rPr>
      </w:pPr>
      <w:r w:rsidRPr="00901C97">
        <w:rPr>
          <w:rFonts w:ascii="Arial" w:hAnsi="Arial"/>
          <w:b/>
        </w:rPr>
        <w:t>Derechos por Servicios de Limpia y Recolección de Basura</w:t>
      </w:r>
    </w:p>
    <w:p w14:paraId="0429A26A" w14:textId="77777777" w:rsidR="000F716C" w:rsidRPr="00DD1EEA" w:rsidRDefault="000F716C" w:rsidP="00DD1EEA">
      <w:pPr>
        <w:pStyle w:val="Textoindependiente"/>
        <w:spacing w:line="360" w:lineRule="auto"/>
        <w:rPr>
          <w:rFonts w:ascii="Arial" w:hAnsi="Arial"/>
        </w:rPr>
      </w:pPr>
    </w:p>
    <w:p w14:paraId="4C487D65" w14:textId="77777777" w:rsidR="000F716C" w:rsidRPr="00DD1EEA" w:rsidRDefault="00C74010" w:rsidP="00DD1EEA">
      <w:pPr>
        <w:pStyle w:val="Textoindependiente"/>
        <w:spacing w:line="360" w:lineRule="auto"/>
        <w:rPr>
          <w:rFonts w:ascii="Arial" w:hAnsi="Arial"/>
        </w:rPr>
      </w:pPr>
      <w:r w:rsidRPr="00901C97">
        <w:rPr>
          <w:rFonts w:ascii="Arial" w:hAnsi="Arial"/>
          <w:b/>
        </w:rPr>
        <w:t xml:space="preserve">Artículo 32.- </w:t>
      </w:r>
      <w:r w:rsidRPr="00DD1EEA">
        <w:rPr>
          <w:rFonts w:ascii="Arial" w:hAnsi="Arial"/>
        </w:rPr>
        <w:t>Por los derechos correspondientes al servicio de limpia se causarán mensualmente y se pagarán de conformidad con la siguiente clasificación:</w:t>
      </w:r>
    </w:p>
    <w:p w14:paraId="13FF7113"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3"/>
        <w:gridCol w:w="339"/>
        <w:gridCol w:w="2253"/>
      </w:tblGrid>
      <w:tr w:rsidR="00901C97" w:rsidRPr="00DD1EEA" w14:paraId="4C7CB67B" w14:textId="77777777" w:rsidTr="00901C97">
        <w:trPr>
          <w:trHeight w:val="376"/>
        </w:trPr>
        <w:tc>
          <w:tcPr>
            <w:tcW w:w="3577" w:type="pct"/>
          </w:tcPr>
          <w:p w14:paraId="49A19029"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casa-habitación</w:t>
            </w:r>
          </w:p>
        </w:tc>
        <w:tc>
          <w:tcPr>
            <w:tcW w:w="186" w:type="pct"/>
            <w:tcBorders>
              <w:right w:val="nil"/>
            </w:tcBorders>
          </w:tcPr>
          <w:p w14:paraId="23BDF774" w14:textId="42DFB9B6"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237" w:type="pct"/>
            <w:tcBorders>
              <w:left w:val="nil"/>
            </w:tcBorders>
          </w:tcPr>
          <w:p w14:paraId="56245FD1" w14:textId="0F8CB30F"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15.00</w:t>
            </w:r>
          </w:p>
        </w:tc>
      </w:tr>
      <w:tr w:rsidR="00901C97" w:rsidRPr="00DD1EEA" w14:paraId="4C660A50" w14:textId="77777777" w:rsidTr="00901C97">
        <w:trPr>
          <w:trHeight w:val="373"/>
        </w:trPr>
        <w:tc>
          <w:tcPr>
            <w:tcW w:w="3577" w:type="pct"/>
          </w:tcPr>
          <w:p w14:paraId="6771798D"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predio comercial</w:t>
            </w:r>
          </w:p>
        </w:tc>
        <w:tc>
          <w:tcPr>
            <w:tcW w:w="186" w:type="pct"/>
            <w:tcBorders>
              <w:right w:val="nil"/>
            </w:tcBorders>
          </w:tcPr>
          <w:p w14:paraId="09411A91" w14:textId="1BE44AD8" w:rsidR="00901C97" w:rsidRPr="00DD1EEA" w:rsidRDefault="00901C97" w:rsidP="00901C97">
            <w:pPr>
              <w:pStyle w:val="TableParagraph"/>
              <w:spacing w:line="360" w:lineRule="auto"/>
              <w:ind w:left="0"/>
              <w:rPr>
                <w:rFonts w:ascii="Arial" w:hAnsi="Arial"/>
                <w:sz w:val="20"/>
              </w:rPr>
            </w:pPr>
            <w:r w:rsidRPr="00704A72">
              <w:rPr>
                <w:rFonts w:ascii="Arial" w:hAnsi="Arial"/>
                <w:sz w:val="20"/>
              </w:rPr>
              <w:t>$</w:t>
            </w:r>
          </w:p>
        </w:tc>
        <w:tc>
          <w:tcPr>
            <w:tcW w:w="1237" w:type="pct"/>
            <w:tcBorders>
              <w:left w:val="nil"/>
            </w:tcBorders>
          </w:tcPr>
          <w:p w14:paraId="07511382" w14:textId="49CAEF09"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35.00</w:t>
            </w:r>
          </w:p>
        </w:tc>
      </w:tr>
      <w:tr w:rsidR="00901C97" w:rsidRPr="00DD1EEA" w14:paraId="732CA94B" w14:textId="77777777" w:rsidTr="00901C97">
        <w:trPr>
          <w:trHeight w:val="376"/>
        </w:trPr>
        <w:tc>
          <w:tcPr>
            <w:tcW w:w="3577" w:type="pct"/>
          </w:tcPr>
          <w:p w14:paraId="01A67FB9" w14:textId="77777777" w:rsidR="00901C97" w:rsidRPr="00DD1EEA" w:rsidRDefault="00901C97" w:rsidP="00901C97">
            <w:pPr>
              <w:pStyle w:val="TableParagraph"/>
              <w:spacing w:line="360" w:lineRule="auto"/>
              <w:ind w:left="0"/>
              <w:rPr>
                <w:rFonts w:ascii="Arial" w:hAnsi="Arial"/>
                <w:sz w:val="20"/>
              </w:rPr>
            </w:pPr>
            <w:r w:rsidRPr="00DD1EEA">
              <w:rPr>
                <w:rFonts w:ascii="Arial" w:hAnsi="Arial"/>
                <w:sz w:val="20"/>
              </w:rPr>
              <w:t>Por predio industrial</w:t>
            </w:r>
          </w:p>
        </w:tc>
        <w:tc>
          <w:tcPr>
            <w:tcW w:w="186" w:type="pct"/>
            <w:tcBorders>
              <w:right w:val="nil"/>
            </w:tcBorders>
          </w:tcPr>
          <w:p w14:paraId="4F5FF102" w14:textId="2017FE23" w:rsidR="00901C97" w:rsidRPr="00DD1EEA" w:rsidRDefault="00901C97" w:rsidP="00901C97">
            <w:pPr>
              <w:pStyle w:val="TableParagraph"/>
              <w:spacing w:line="360" w:lineRule="auto"/>
              <w:ind w:left="0"/>
              <w:rPr>
                <w:rFonts w:ascii="Arial" w:hAnsi="Arial"/>
                <w:sz w:val="20"/>
              </w:rPr>
            </w:pPr>
            <w:r>
              <w:rPr>
                <w:rFonts w:ascii="Arial" w:hAnsi="Arial"/>
                <w:sz w:val="20"/>
              </w:rPr>
              <w:t>$</w:t>
            </w:r>
          </w:p>
        </w:tc>
        <w:tc>
          <w:tcPr>
            <w:tcW w:w="1237" w:type="pct"/>
            <w:tcBorders>
              <w:left w:val="nil"/>
            </w:tcBorders>
          </w:tcPr>
          <w:p w14:paraId="6B7E9BD2" w14:textId="21A4EE8A" w:rsidR="00901C97" w:rsidRPr="00DD1EEA" w:rsidRDefault="00901C97" w:rsidP="00901C97">
            <w:pPr>
              <w:pStyle w:val="TableParagraph"/>
              <w:spacing w:line="360" w:lineRule="auto"/>
              <w:ind w:left="0"/>
              <w:jc w:val="right"/>
              <w:rPr>
                <w:rFonts w:ascii="Arial" w:hAnsi="Arial"/>
                <w:sz w:val="20"/>
              </w:rPr>
            </w:pPr>
            <w:r w:rsidRPr="00DD1EEA">
              <w:rPr>
                <w:rFonts w:ascii="Arial" w:hAnsi="Arial"/>
                <w:sz w:val="20"/>
              </w:rPr>
              <w:t>55.00</w:t>
            </w:r>
          </w:p>
        </w:tc>
      </w:tr>
    </w:tbl>
    <w:p w14:paraId="34610F80" w14:textId="77777777" w:rsidR="000F716C" w:rsidRPr="00DD1EEA" w:rsidRDefault="000F716C" w:rsidP="00DD1EEA">
      <w:pPr>
        <w:pStyle w:val="Textoindependiente"/>
        <w:spacing w:line="360" w:lineRule="auto"/>
        <w:rPr>
          <w:rFonts w:ascii="Arial" w:hAnsi="Arial"/>
        </w:rPr>
      </w:pPr>
    </w:p>
    <w:p w14:paraId="0A9C7054" w14:textId="77777777" w:rsidR="000F716C" w:rsidRPr="00901C97" w:rsidRDefault="00C74010" w:rsidP="00DD1EEA">
      <w:pPr>
        <w:pStyle w:val="Textoindependiente"/>
        <w:spacing w:line="360" w:lineRule="auto"/>
        <w:jc w:val="center"/>
        <w:rPr>
          <w:rFonts w:ascii="Arial" w:hAnsi="Arial"/>
          <w:b/>
        </w:rPr>
      </w:pPr>
      <w:r w:rsidRPr="00901C97">
        <w:rPr>
          <w:rFonts w:ascii="Arial" w:hAnsi="Arial"/>
          <w:b/>
        </w:rPr>
        <w:t>CAPÍTULO VI</w:t>
      </w:r>
    </w:p>
    <w:p w14:paraId="2E8DFD4A" w14:textId="77777777" w:rsidR="000F716C" w:rsidRPr="00901C97" w:rsidRDefault="00C74010" w:rsidP="00DD1EEA">
      <w:pPr>
        <w:pStyle w:val="Textoindependiente"/>
        <w:spacing w:line="360" w:lineRule="auto"/>
        <w:jc w:val="center"/>
        <w:rPr>
          <w:rFonts w:ascii="Arial" w:hAnsi="Arial"/>
          <w:b/>
        </w:rPr>
      </w:pPr>
      <w:r w:rsidRPr="00901C97">
        <w:rPr>
          <w:rFonts w:ascii="Arial" w:hAnsi="Arial"/>
          <w:b/>
        </w:rPr>
        <w:t>Derechos por Servicios de Agua Potable</w:t>
      </w:r>
    </w:p>
    <w:p w14:paraId="237A8E7F" w14:textId="77777777" w:rsidR="000F716C" w:rsidRPr="00DD1EEA" w:rsidRDefault="000F716C" w:rsidP="00DD1EEA">
      <w:pPr>
        <w:pStyle w:val="Textoindependiente"/>
        <w:spacing w:line="360" w:lineRule="auto"/>
        <w:rPr>
          <w:rFonts w:ascii="Arial" w:hAnsi="Arial"/>
        </w:rPr>
      </w:pPr>
    </w:p>
    <w:p w14:paraId="2FB9567C" w14:textId="77777777" w:rsidR="000F716C" w:rsidRPr="00DD1EEA" w:rsidRDefault="00C74010" w:rsidP="00DD1EEA">
      <w:pPr>
        <w:pStyle w:val="Textoindependiente"/>
        <w:spacing w:line="360" w:lineRule="auto"/>
        <w:jc w:val="both"/>
        <w:rPr>
          <w:rFonts w:ascii="Arial" w:hAnsi="Arial"/>
        </w:rPr>
      </w:pPr>
      <w:r w:rsidRPr="00901C97">
        <w:rPr>
          <w:rFonts w:ascii="Arial" w:hAnsi="Arial"/>
          <w:b/>
        </w:rPr>
        <w:t>Artículo 33.-</w:t>
      </w:r>
      <w:r w:rsidRPr="00DD1EEA">
        <w:rPr>
          <w:rFonts w:ascii="Arial" w:hAnsi="Arial"/>
        </w:rPr>
        <w:t xml:space="preserve"> Por los servicios de agua potable establecido en la Ley de Hacienda para el Municipio de Quintana Roo, Yucatán que preste el Municipio, se pagarán bimestralmente las siguientes cuotas:</w:t>
      </w:r>
    </w:p>
    <w:p w14:paraId="74379D4C"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4"/>
        <w:gridCol w:w="470"/>
        <w:gridCol w:w="2121"/>
      </w:tblGrid>
      <w:tr w:rsidR="004D634E" w:rsidRPr="00DD1EEA" w14:paraId="0F72899A" w14:textId="77777777" w:rsidTr="004D634E">
        <w:trPr>
          <w:trHeight w:val="354"/>
        </w:trPr>
        <w:tc>
          <w:tcPr>
            <w:tcW w:w="3577" w:type="pct"/>
          </w:tcPr>
          <w:p w14:paraId="149A6D0A"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toma doméstica</w:t>
            </w:r>
          </w:p>
        </w:tc>
        <w:tc>
          <w:tcPr>
            <w:tcW w:w="258" w:type="pct"/>
            <w:tcBorders>
              <w:right w:val="nil"/>
            </w:tcBorders>
          </w:tcPr>
          <w:p w14:paraId="3495AE71" w14:textId="04B7CE08" w:rsidR="004D634E" w:rsidRPr="00DD1EEA" w:rsidRDefault="004D634E" w:rsidP="004D634E">
            <w:pPr>
              <w:pStyle w:val="TableParagraph"/>
              <w:spacing w:line="360" w:lineRule="auto"/>
              <w:ind w:left="0"/>
              <w:rPr>
                <w:rFonts w:ascii="Arial" w:hAnsi="Arial"/>
                <w:sz w:val="20"/>
              </w:rPr>
            </w:pPr>
            <w:r>
              <w:rPr>
                <w:rFonts w:ascii="Arial" w:hAnsi="Arial"/>
                <w:sz w:val="20"/>
              </w:rPr>
              <w:t>$</w:t>
            </w:r>
          </w:p>
        </w:tc>
        <w:tc>
          <w:tcPr>
            <w:tcW w:w="1166" w:type="pct"/>
            <w:tcBorders>
              <w:left w:val="nil"/>
            </w:tcBorders>
          </w:tcPr>
          <w:p w14:paraId="0355D900" w14:textId="591C7A89"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15.00</w:t>
            </w:r>
          </w:p>
        </w:tc>
      </w:tr>
      <w:tr w:rsidR="004D634E" w:rsidRPr="00DD1EEA" w14:paraId="040FE907" w14:textId="77777777" w:rsidTr="004D634E">
        <w:trPr>
          <w:trHeight w:val="354"/>
        </w:trPr>
        <w:tc>
          <w:tcPr>
            <w:tcW w:w="3577" w:type="pct"/>
          </w:tcPr>
          <w:p w14:paraId="3815A00E"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toma comercial</w:t>
            </w:r>
          </w:p>
        </w:tc>
        <w:tc>
          <w:tcPr>
            <w:tcW w:w="258" w:type="pct"/>
            <w:tcBorders>
              <w:right w:val="nil"/>
            </w:tcBorders>
          </w:tcPr>
          <w:p w14:paraId="796233E6" w14:textId="1A67AC6D" w:rsidR="004D634E" w:rsidRPr="00DD1EEA" w:rsidRDefault="004D634E" w:rsidP="004D634E">
            <w:pPr>
              <w:pStyle w:val="TableParagraph"/>
              <w:spacing w:line="360" w:lineRule="auto"/>
              <w:ind w:left="0"/>
              <w:rPr>
                <w:rFonts w:ascii="Arial" w:hAnsi="Arial"/>
                <w:sz w:val="20"/>
              </w:rPr>
            </w:pPr>
            <w:r w:rsidRPr="00704A72">
              <w:rPr>
                <w:rFonts w:ascii="Arial" w:hAnsi="Arial"/>
                <w:sz w:val="20"/>
              </w:rPr>
              <w:t>$</w:t>
            </w:r>
          </w:p>
        </w:tc>
        <w:tc>
          <w:tcPr>
            <w:tcW w:w="1166" w:type="pct"/>
            <w:tcBorders>
              <w:left w:val="nil"/>
            </w:tcBorders>
          </w:tcPr>
          <w:p w14:paraId="30A9FB06" w14:textId="6D51E244"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20.00</w:t>
            </w:r>
          </w:p>
        </w:tc>
      </w:tr>
      <w:tr w:rsidR="004D634E" w:rsidRPr="00DD1EEA" w14:paraId="127EBE8E" w14:textId="77777777" w:rsidTr="004D634E">
        <w:trPr>
          <w:trHeight w:val="354"/>
        </w:trPr>
        <w:tc>
          <w:tcPr>
            <w:tcW w:w="3577" w:type="pct"/>
          </w:tcPr>
          <w:p w14:paraId="716B6ED5"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toma industrial</w:t>
            </w:r>
          </w:p>
        </w:tc>
        <w:tc>
          <w:tcPr>
            <w:tcW w:w="258" w:type="pct"/>
            <w:tcBorders>
              <w:right w:val="nil"/>
            </w:tcBorders>
          </w:tcPr>
          <w:p w14:paraId="61F5A8AB" w14:textId="164E88D3" w:rsidR="004D634E" w:rsidRPr="00DD1EEA" w:rsidRDefault="004D634E" w:rsidP="004D634E">
            <w:pPr>
              <w:pStyle w:val="TableParagraph"/>
              <w:spacing w:line="360" w:lineRule="auto"/>
              <w:ind w:left="0"/>
              <w:rPr>
                <w:rFonts w:ascii="Arial" w:hAnsi="Arial"/>
                <w:sz w:val="20"/>
              </w:rPr>
            </w:pPr>
            <w:r>
              <w:rPr>
                <w:rFonts w:ascii="Arial" w:hAnsi="Arial"/>
                <w:sz w:val="20"/>
              </w:rPr>
              <w:t>$</w:t>
            </w:r>
          </w:p>
        </w:tc>
        <w:tc>
          <w:tcPr>
            <w:tcW w:w="1166" w:type="pct"/>
            <w:tcBorders>
              <w:left w:val="nil"/>
            </w:tcBorders>
          </w:tcPr>
          <w:p w14:paraId="4187D18C" w14:textId="476DFFA8"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30.00</w:t>
            </w:r>
          </w:p>
        </w:tc>
      </w:tr>
    </w:tbl>
    <w:p w14:paraId="5C5B6A02" w14:textId="77777777" w:rsidR="000F716C" w:rsidRPr="00DD1EEA" w:rsidRDefault="000F716C" w:rsidP="00DD1EEA">
      <w:pPr>
        <w:pStyle w:val="Textoindependiente"/>
        <w:spacing w:line="360" w:lineRule="auto"/>
        <w:rPr>
          <w:rFonts w:ascii="Arial" w:hAnsi="Arial"/>
        </w:rPr>
      </w:pPr>
    </w:p>
    <w:p w14:paraId="39FEB395" w14:textId="77777777" w:rsidR="000F716C" w:rsidRPr="004D634E" w:rsidRDefault="00C74010" w:rsidP="00DD1EEA">
      <w:pPr>
        <w:pStyle w:val="Textoindependiente"/>
        <w:spacing w:line="360" w:lineRule="auto"/>
        <w:jc w:val="center"/>
        <w:rPr>
          <w:rFonts w:ascii="Arial" w:hAnsi="Arial"/>
          <w:b/>
        </w:rPr>
      </w:pPr>
      <w:r w:rsidRPr="004D634E">
        <w:rPr>
          <w:rFonts w:ascii="Arial" w:hAnsi="Arial"/>
          <w:b/>
        </w:rPr>
        <w:t>CAPÍTULO VII</w:t>
      </w:r>
    </w:p>
    <w:p w14:paraId="7B3C2155" w14:textId="77777777" w:rsidR="000F716C" w:rsidRPr="004D634E" w:rsidRDefault="00C74010" w:rsidP="00DD1EEA">
      <w:pPr>
        <w:pStyle w:val="Textoindependiente"/>
        <w:spacing w:line="360" w:lineRule="auto"/>
        <w:jc w:val="center"/>
        <w:rPr>
          <w:rFonts w:ascii="Arial" w:hAnsi="Arial"/>
          <w:b/>
        </w:rPr>
      </w:pPr>
      <w:r w:rsidRPr="004D634E">
        <w:rPr>
          <w:rFonts w:ascii="Arial" w:hAnsi="Arial"/>
          <w:b/>
        </w:rPr>
        <w:t>Derechos por el Servicio de Supervisión Sanitaria de Matanza de Animales de Consumo</w:t>
      </w:r>
    </w:p>
    <w:p w14:paraId="4CD7C1A6" w14:textId="77777777" w:rsidR="000F716C" w:rsidRPr="00DD1EEA" w:rsidRDefault="000F716C" w:rsidP="00DD1EEA">
      <w:pPr>
        <w:pStyle w:val="Textoindependiente"/>
        <w:spacing w:line="360" w:lineRule="auto"/>
        <w:rPr>
          <w:rFonts w:ascii="Arial" w:hAnsi="Arial"/>
        </w:rPr>
      </w:pPr>
    </w:p>
    <w:p w14:paraId="0C2CDC3E" w14:textId="77777777" w:rsidR="000F716C" w:rsidRPr="00DD1EEA" w:rsidRDefault="00C74010" w:rsidP="00DD1EEA">
      <w:pPr>
        <w:pStyle w:val="Textoindependiente"/>
        <w:spacing w:line="360" w:lineRule="auto"/>
        <w:jc w:val="both"/>
        <w:rPr>
          <w:rFonts w:ascii="Arial" w:hAnsi="Arial"/>
        </w:rPr>
      </w:pPr>
      <w:r w:rsidRPr="004D634E">
        <w:rPr>
          <w:rFonts w:ascii="Arial" w:hAnsi="Arial"/>
          <w:b/>
        </w:rPr>
        <w:t>Artículo 34.-</w:t>
      </w:r>
      <w:r w:rsidRPr="00DD1EEA">
        <w:rPr>
          <w:rFonts w:ascii="Arial" w:hAnsi="Arial"/>
        </w:rPr>
        <w:t xml:space="preserve"> Son objeto de este derecho, la supervisión sanitaria efectuada por la autoridad municipal para la autorización de matanza de animales. Los derechos por la autorización de la matanza de ganado, se pagarán de acuerdo a la siguiente tarifa:</w:t>
      </w:r>
    </w:p>
    <w:p w14:paraId="3009EF52"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3"/>
        <w:gridCol w:w="523"/>
        <w:gridCol w:w="2069"/>
      </w:tblGrid>
      <w:tr w:rsidR="004D634E" w:rsidRPr="00DD1EEA" w14:paraId="4D590BFF" w14:textId="77777777" w:rsidTr="004D634E">
        <w:trPr>
          <w:trHeight w:val="354"/>
        </w:trPr>
        <w:tc>
          <w:tcPr>
            <w:tcW w:w="3577" w:type="pct"/>
          </w:tcPr>
          <w:p w14:paraId="082EEA7E"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Ganado vacuno</w:t>
            </w:r>
          </w:p>
        </w:tc>
        <w:tc>
          <w:tcPr>
            <w:tcW w:w="287" w:type="pct"/>
            <w:tcBorders>
              <w:right w:val="nil"/>
            </w:tcBorders>
          </w:tcPr>
          <w:p w14:paraId="1D4020C0" w14:textId="5580339B" w:rsidR="004D634E" w:rsidRPr="00DD1EEA" w:rsidRDefault="004D634E" w:rsidP="004D634E">
            <w:pPr>
              <w:pStyle w:val="TableParagraph"/>
              <w:spacing w:line="360" w:lineRule="auto"/>
              <w:ind w:left="0"/>
              <w:rPr>
                <w:rFonts w:ascii="Arial" w:hAnsi="Arial"/>
                <w:sz w:val="20"/>
              </w:rPr>
            </w:pPr>
            <w:r>
              <w:rPr>
                <w:rFonts w:ascii="Arial" w:hAnsi="Arial"/>
                <w:sz w:val="20"/>
              </w:rPr>
              <w:t>$</w:t>
            </w:r>
          </w:p>
        </w:tc>
        <w:tc>
          <w:tcPr>
            <w:tcW w:w="1136" w:type="pct"/>
            <w:tcBorders>
              <w:left w:val="nil"/>
            </w:tcBorders>
          </w:tcPr>
          <w:p w14:paraId="0AE6A51D" w14:textId="4A00D6E0"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20.00 por cabeza</w:t>
            </w:r>
          </w:p>
        </w:tc>
      </w:tr>
      <w:tr w:rsidR="004D634E" w:rsidRPr="00DD1EEA" w14:paraId="1FAC2D4A" w14:textId="77777777" w:rsidTr="004D634E">
        <w:trPr>
          <w:trHeight w:val="357"/>
        </w:trPr>
        <w:tc>
          <w:tcPr>
            <w:tcW w:w="3577" w:type="pct"/>
          </w:tcPr>
          <w:p w14:paraId="6C2E13E5"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Ganado porcino</w:t>
            </w:r>
          </w:p>
        </w:tc>
        <w:tc>
          <w:tcPr>
            <w:tcW w:w="287" w:type="pct"/>
            <w:tcBorders>
              <w:right w:val="nil"/>
            </w:tcBorders>
          </w:tcPr>
          <w:p w14:paraId="5196C669" w14:textId="3248A8DC" w:rsidR="004D634E" w:rsidRPr="00DD1EEA" w:rsidRDefault="004D634E" w:rsidP="004D634E">
            <w:pPr>
              <w:pStyle w:val="TableParagraph"/>
              <w:spacing w:line="360" w:lineRule="auto"/>
              <w:ind w:left="0"/>
              <w:rPr>
                <w:rFonts w:ascii="Arial" w:hAnsi="Arial"/>
                <w:sz w:val="20"/>
              </w:rPr>
            </w:pPr>
            <w:r w:rsidRPr="00704A72">
              <w:rPr>
                <w:rFonts w:ascii="Arial" w:hAnsi="Arial"/>
                <w:sz w:val="20"/>
              </w:rPr>
              <w:t>$</w:t>
            </w:r>
          </w:p>
        </w:tc>
        <w:tc>
          <w:tcPr>
            <w:tcW w:w="1136" w:type="pct"/>
            <w:tcBorders>
              <w:left w:val="nil"/>
            </w:tcBorders>
          </w:tcPr>
          <w:p w14:paraId="3EBE255D" w14:textId="40352344"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15.00 por cabeza</w:t>
            </w:r>
          </w:p>
        </w:tc>
      </w:tr>
    </w:tbl>
    <w:p w14:paraId="2B5234D2" w14:textId="686BB64E" w:rsidR="00BC2C9F" w:rsidRDefault="00BC2C9F" w:rsidP="00DD1EEA">
      <w:pPr>
        <w:pStyle w:val="Textoindependiente"/>
        <w:spacing w:line="360" w:lineRule="auto"/>
        <w:rPr>
          <w:rFonts w:ascii="Arial" w:hAnsi="Arial"/>
        </w:rPr>
      </w:pPr>
    </w:p>
    <w:p w14:paraId="12A53EED" w14:textId="77777777" w:rsidR="000F716C" w:rsidRPr="00DD1EEA" w:rsidRDefault="00BC2C9F" w:rsidP="00DD1EEA">
      <w:pPr>
        <w:pStyle w:val="Textoindependiente"/>
        <w:spacing w:line="360" w:lineRule="auto"/>
        <w:rPr>
          <w:rFonts w:ascii="Arial" w:hAnsi="Arial"/>
        </w:rPr>
      </w:pPr>
      <w:r>
        <w:rPr>
          <w:rFonts w:ascii="Arial" w:hAnsi="Arial"/>
        </w:rPr>
        <w:br w:type="column"/>
      </w:r>
    </w:p>
    <w:p w14:paraId="09279CA3" w14:textId="325BBE48" w:rsidR="000F716C" w:rsidRPr="004D634E" w:rsidRDefault="00C74010" w:rsidP="00DD1EEA">
      <w:pPr>
        <w:pStyle w:val="Textoindependiente"/>
        <w:spacing w:line="360" w:lineRule="auto"/>
        <w:jc w:val="center"/>
        <w:rPr>
          <w:rFonts w:ascii="Arial" w:hAnsi="Arial"/>
          <w:b/>
        </w:rPr>
      </w:pPr>
      <w:r w:rsidRPr="004D634E">
        <w:rPr>
          <w:rFonts w:ascii="Arial" w:hAnsi="Arial"/>
          <w:b/>
        </w:rPr>
        <w:t>CAPÍTULO VIII</w:t>
      </w:r>
    </w:p>
    <w:p w14:paraId="4FB0CBA4" w14:textId="77777777" w:rsidR="000F716C" w:rsidRPr="004D634E" w:rsidRDefault="00C74010" w:rsidP="00DD1EEA">
      <w:pPr>
        <w:pStyle w:val="Textoindependiente"/>
        <w:spacing w:line="360" w:lineRule="auto"/>
        <w:jc w:val="center"/>
        <w:rPr>
          <w:rFonts w:ascii="Arial" w:hAnsi="Arial"/>
          <w:b/>
        </w:rPr>
      </w:pPr>
      <w:r w:rsidRPr="004D634E">
        <w:rPr>
          <w:rFonts w:ascii="Arial" w:hAnsi="Arial"/>
          <w:b/>
        </w:rPr>
        <w:t>Derechos por Servicios de Certificaciones y Constancias</w:t>
      </w:r>
    </w:p>
    <w:p w14:paraId="4C8135C8" w14:textId="77777777" w:rsidR="000F716C" w:rsidRPr="00DD1EEA" w:rsidRDefault="000F716C" w:rsidP="00DD1EEA">
      <w:pPr>
        <w:pStyle w:val="Textoindependiente"/>
        <w:spacing w:line="360" w:lineRule="auto"/>
        <w:rPr>
          <w:rFonts w:ascii="Arial" w:hAnsi="Arial"/>
        </w:rPr>
      </w:pPr>
    </w:p>
    <w:p w14:paraId="58422038" w14:textId="77777777" w:rsidR="000F716C" w:rsidRPr="00DD1EEA" w:rsidRDefault="00C74010" w:rsidP="00DD1EEA">
      <w:pPr>
        <w:pStyle w:val="Textoindependiente"/>
        <w:spacing w:line="360" w:lineRule="auto"/>
        <w:jc w:val="both"/>
        <w:rPr>
          <w:rFonts w:ascii="Arial" w:hAnsi="Arial"/>
        </w:rPr>
      </w:pPr>
      <w:r w:rsidRPr="004D634E">
        <w:rPr>
          <w:rFonts w:ascii="Arial" w:hAnsi="Arial"/>
          <w:b/>
        </w:rPr>
        <w:t>Artículo 35.-</w:t>
      </w:r>
      <w:r w:rsidRPr="00DD1EEA">
        <w:rPr>
          <w:rFonts w:ascii="Arial" w:hAnsi="Arial"/>
        </w:rPr>
        <w:t xml:space="preserve"> Por los certificados y constancias que expida la autoridad municipal, se pagarán las cuotas siguientes:</w:t>
      </w:r>
    </w:p>
    <w:p w14:paraId="7BDADB08"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3"/>
        <w:gridCol w:w="1559"/>
        <w:gridCol w:w="1033"/>
      </w:tblGrid>
      <w:tr w:rsidR="004D634E" w:rsidRPr="00DD1EEA" w14:paraId="09402201" w14:textId="77777777" w:rsidTr="00BD4953">
        <w:trPr>
          <w:trHeight w:val="357"/>
        </w:trPr>
        <w:tc>
          <w:tcPr>
            <w:tcW w:w="3577" w:type="pct"/>
          </w:tcPr>
          <w:p w14:paraId="1611C82E"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cada certificado de residencia que expida el Ayuntamiento</w:t>
            </w:r>
          </w:p>
        </w:tc>
        <w:tc>
          <w:tcPr>
            <w:tcW w:w="856" w:type="pct"/>
            <w:tcBorders>
              <w:right w:val="nil"/>
            </w:tcBorders>
          </w:tcPr>
          <w:p w14:paraId="3B030047" w14:textId="01E97210" w:rsidR="004D634E" w:rsidRPr="00DD1EEA" w:rsidRDefault="004D634E" w:rsidP="004D634E">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4339535E" w14:textId="44E25C7D"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10.00</w:t>
            </w:r>
          </w:p>
        </w:tc>
      </w:tr>
      <w:tr w:rsidR="004D634E" w:rsidRPr="00DD1EEA" w14:paraId="49BC6459" w14:textId="77777777" w:rsidTr="00BD4953">
        <w:trPr>
          <w:trHeight w:val="354"/>
        </w:trPr>
        <w:tc>
          <w:tcPr>
            <w:tcW w:w="3577" w:type="pct"/>
          </w:tcPr>
          <w:p w14:paraId="7C654691"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cada copia certificada que expida el Ayuntamiento</w:t>
            </w:r>
          </w:p>
        </w:tc>
        <w:tc>
          <w:tcPr>
            <w:tcW w:w="856" w:type="pct"/>
            <w:tcBorders>
              <w:right w:val="nil"/>
            </w:tcBorders>
          </w:tcPr>
          <w:p w14:paraId="7849678B" w14:textId="73C977E5" w:rsidR="004D634E" w:rsidRPr="00DD1EEA" w:rsidRDefault="004D634E" w:rsidP="004D634E">
            <w:pPr>
              <w:pStyle w:val="TableParagraph"/>
              <w:spacing w:line="360" w:lineRule="auto"/>
              <w:ind w:left="0"/>
              <w:rPr>
                <w:rFonts w:ascii="Arial" w:hAnsi="Arial"/>
                <w:sz w:val="20"/>
              </w:rPr>
            </w:pPr>
            <w:r w:rsidRPr="00704A72">
              <w:rPr>
                <w:rFonts w:ascii="Arial" w:hAnsi="Arial"/>
                <w:sz w:val="20"/>
              </w:rPr>
              <w:t>$</w:t>
            </w:r>
          </w:p>
        </w:tc>
        <w:tc>
          <w:tcPr>
            <w:tcW w:w="567" w:type="pct"/>
            <w:tcBorders>
              <w:left w:val="nil"/>
            </w:tcBorders>
          </w:tcPr>
          <w:p w14:paraId="54513072" w14:textId="365D9E2B" w:rsidR="004D634E" w:rsidRPr="00DD1EEA" w:rsidRDefault="004C12D0" w:rsidP="004D634E">
            <w:pPr>
              <w:pStyle w:val="TableParagraph"/>
              <w:spacing w:line="360" w:lineRule="auto"/>
              <w:ind w:left="0"/>
              <w:jc w:val="right"/>
              <w:rPr>
                <w:rFonts w:ascii="Arial" w:hAnsi="Arial"/>
                <w:sz w:val="20"/>
              </w:rPr>
            </w:pPr>
            <w:r>
              <w:rPr>
                <w:rFonts w:ascii="Arial" w:hAnsi="Arial"/>
                <w:sz w:val="20"/>
              </w:rPr>
              <w:t>3</w:t>
            </w:r>
            <w:r w:rsidR="004D634E" w:rsidRPr="00DD1EEA">
              <w:rPr>
                <w:rFonts w:ascii="Arial" w:hAnsi="Arial"/>
                <w:sz w:val="20"/>
              </w:rPr>
              <w:t>.00</w:t>
            </w:r>
          </w:p>
        </w:tc>
      </w:tr>
      <w:tr w:rsidR="004D634E" w:rsidRPr="00DD1EEA" w14:paraId="601E2DA8" w14:textId="77777777" w:rsidTr="00BD4953">
        <w:trPr>
          <w:trHeight w:val="354"/>
        </w:trPr>
        <w:tc>
          <w:tcPr>
            <w:tcW w:w="3577" w:type="pct"/>
          </w:tcPr>
          <w:p w14:paraId="5B62897D" w14:textId="77777777" w:rsidR="004D634E" w:rsidRPr="00DD1EEA" w:rsidRDefault="004D634E" w:rsidP="004D634E">
            <w:pPr>
              <w:pStyle w:val="TableParagraph"/>
              <w:spacing w:line="360" w:lineRule="auto"/>
              <w:ind w:left="0"/>
              <w:rPr>
                <w:rFonts w:ascii="Arial" w:hAnsi="Arial"/>
                <w:sz w:val="20"/>
              </w:rPr>
            </w:pPr>
            <w:r w:rsidRPr="00DD1EEA">
              <w:rPr>
                <w:rFonts w:ascii="Arial" w:hAnsi="Arial"/>
                <w:sz w:val="20"/>
              </w:rPr>
              <w:t>Por cada constancia que expida el Ayuntamiento</w:t>
            </w:r>
          </w:p>
        </w:tc>
        <w:tc>
          <w:tcPr>
            <w:tcW w:w="856" w:type="pct"/>
            <w:tcBorders>
              <w:right w:val="nil"/>
            </w:tcBorders>
          </w:tcPr>
          <w:p w14:paraId="751E2439" w14:textId="13099338" w:rsidR="004D634E" w:rsidRPr="00DD1EEA" w:rsidRDefault="004D634E" w:rsidP="004D634E">
            <w:pPr>
              <w:pStyle w:val="TableParagraph"/>
              <w:spacing w:line="360" w:lineRule="auto"/>
              <w:ind w:left="0"/>
              <w:rPr>
                <w:rFonts w:ascii="Arial" w:hAnsi="Arial"/>
                <w:sz w:val="20"/>
              </w:rPr>
            </w:pPr>
            <w:r>
              <w:rPr>
                <w:rFonts w:ascii="Arial" w:hAnsi="Arial"/>
                <w:sz w:val="20"/>
              </w:rPr>
              <w:t>$</w:t>
            </w:r>
          </w:p>
        </w:tc>
        <w:tc>
          <w:tcPr>
            <w:tcW w:w="567" w:type="pct"/>
            <w:tcBorders>
              <w:left w:val="nil"/>
            </w:tcBorders>
          </w:tcPr>
          <w:p w14:paraId="6E417479" w14:textId="1262B1BA" w:rsidR="004D634E" w:rsidRPr="00DD1EEA" w:rsidRDefault="004D634E" w:rsidP="004D634E">
            <w:pPr>
              <w:pStyle w:val="TableParagraph"/>
              <w:spacing w:line="360" w:lineRule="auto"/>
              <w:ind w:left="0"/>
              <w:jc w:val="right"/>
              <w:rPr>
                <w:rFonts w:ascii="Arial" w:hAnsi="Arial"/>
                <w:sz w:val="20"/>
              </w:rPr>
            </w:pPr>
            <w:r w:rsidRPr="00DD1EEA">
              <w:rPr>
                <w:rFonts w:ascii="Arial" w:hAnsi="Arial"/>
                <w:sz w:val="20"/>
              </w:rPr>
              <w:t>10.00</w:t>
            </w:r>
          </w:p>
        </w:tc>
      </w:tr>
    </w:tbl>
    <w:p w14:paraId="6BF09A02" w14:textId="77777777" w:rsidR="00CC4970" w:rsidRPr="00DD1EEA" w:rsidRDefault="00CC4970" w:rsidP="00DD1EEA">
      <w:pPr>
        <w:spacing w:line="360" w:lineRule="auto"/>
        <w:rPr>
          <w:rFonts w:ascii="Arial" w:hAnsi="Arial"/>
          <w:sz w:val="20"/>
        </w:rPr>
      </w:pPr>
    </w:p>
    <w:p w14:paraId="57C14ED8" w14:textId="7A1B400A" w:rsidR="000F716C" w:rsidRPr="004D634E" w:rsidRDefault="00CC4970" w:rsidP="00DD1EEA">
      <w:pPr>
        <w:pStyle w:val="Textoindependiente"/>
        <w:spacing w:line="360" w:lineRule="auto"/>
        <w:jc w:val="center"/>
        <w:rPr>
          <w:rFonts w:ascii="Arial" w:hAnsi="Arial"/>
          <w:b/>
        </w:rPr>
      </w:pPr>
      <w:r w:rsidRPr="004D634E">
        <w:rPr>
          <w:rFonts w:ascii="Arial" w:hAnsi="Arial"/>
          <w:b/>
        </w:rPr>
        <w:t>C</w:t>
      </w:r>
      <w:r w:rsidR="00C74010" w:rsidRPr="004D634E">
        <w:rPr>
          <w:rFonts w:ascii="Arial" w:hAnsi="Arial"/>
          <w:b/>
        </w:rPr>
        <w:t>APÍTULO IX</w:t>
      </w:r>
    </w:p>
    <w:p w14:paraId="2DFA96A0" w14:textId="77777777" w:rsidR="000F716C" w:rsidRPr="004D634E" w:rsidRDefault="00C74010" w:rsidP="00DD1EEA">
      <w:pPr>
        <w:pStyle w:val="Textoindependiente"/>
        <w:spacing w:line="360" w:lineRule="auto"/>
        <w:jc w:val="center"/>
        <w:rPr>
          <w:rFonts w:ascii="Arial" w:hAnsi="Arial"/>
          <w:b/>
        </w:rPr>
      </w:pPr>
      <w:r w:rsidRPr="004D634E">
        <w:rPr>
          <w:rFonts w:ascii="Arial" w:hAnsi="Arial"/>
          <w:b/>
        </w:rPr>
        <w:t>Derechos por el Uso y Aprovechamiento de los Bienes del Domino Publico Municipal</w:t>
      </w:r>
    </w:p>
    <w:p w14:paraId="01715005" w14:textId="77777777" w:rsidR="000F716C" w:rsidRPr="00DD1EEA" w:rsidRDefault="000F716C" w:rsidP="00DD1EEA">
      <w:pPr>
        <w:pStyle w:val="Textoindependiente"/>
        <w:spacing w:line="360" w:lineRule="auto"/>
        <w:rPr>
          <w:rFonts w:ascii="Arial" w:hAnsi="Arial"/>
        </w:rPr>
      </w:pPr>
    </w:p>
    <w:p w14:paraId="731785C3" w14:textId="77777777" w:rsidR="000F716C" w:rsidRPr="00DD1EEA" w:rsidRDefault="00C74010" w:rsidP="00BD4953">
      <w:pPr>
        <w:pStyle w:val="Textoindependiente"/>
        <w:spacing w:line="360" w:lineRule="auto"/>
        <w:jc w:val="both"/>
        <w:rPr>
          <w:rFonts w:ascii="Arial" w:hAnsi="Arial"/>
        </w:rPr>
      </w:pPr>
      <w:r w:rsidRPr="004D634E">
        <w:rPr>
          <w:rFonts w:ascii="Arial" w:hAnsi="Arial"/>
          <w:b/>
        </w:rPr>
        <w:t>Artículo 36.-</w:t>
      </w:r>
      <w:r w:rsidRPr="00DD1EEA">
        <w:rPr>
          <w:rFonts w:ascii="Arial" w:hAnsi="Arial"/>
        </w:rPr>
        <w:t xml:space="preserve"> Los derechos por servicios de mercados se causarán y pagarán de conformidad con la siguiente tarifa:</w:t>
      </w:r>
    </w:p>
    <w:p w14:paraId="3241B3C4"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645"/>
        <w:gridCol w:w="2089"/>
      </w:tblGrid>
      <w:tr w:rsidR="00BD4953" w:rsidRPr="00DD1EEA" w14:paraId="4AE8C4C7" w14:textId="77777777" w:rsidTr="00BD4953">
        <w:trPr>
          <w:trHeight w:val="340"/>
        </w:trPr>
        <w:tc>
          <w:tcPr>
            <w:tcW w:w="3499" w:type="pct"/>
          </w:tcPr>
          <w:p w14:paraId="1D9A46B7" w14:textId="77777777" w:rsidR="00BD4953" w:rsidRPr="00DD1EEA" w:rsidRDefault="00BD4953" w:rsidP="00DD1EEA">
            <w:pPr>
              <w:pStyle w:val="TableParagraph"/>
              <w:spacing w:line="360" w:lineRule="auto"/>
              <w:ind w:left="0"/>
              <w:rPr>
                <w:rFonts w:ascii="Arial" w:hAnsi="Arial"/>
                <w:sz w:val="20"/>
              </w:rPr>
            </w:pPr>
            <w:r w:rsidRPr="00DD1EEA">
              <w:rPr>
                <w:rFonts w:ascii="Arial" w:hAnsi="Arial"/>
                <w:sz w:val="20"/>
              </w:rPr>
              <w:t>Locatarios fijos</w:t>
            </w:r>
          </w:p>
        </w:tc>
        <w:tc>
          <w:tcPr>
            <w:tcW w:w="354" w:type="pct"/>
            <w:tcBorders>
              <w:right w:val="nil"/>
            </w:tcBorders>
          </w:tcPr>
          <w:p w14:paraId="6A27FF41" w14:textId="639445CA" w:rsidR="00BD4953" w:rsidRPr="00DD1EEA" w:rsidRDefault="00BD4953" w:rsidP="00DD1EEA">
            <w:pPr>
              <w:pStyle w:val="TableParagraph"/>
              <w:spacing w:line="360" w:lineRule="auto"/>
              <w:ind w:left="0"/>
              <w:rPr>
                <w:rFonts w:ascii="Arial" w:hAnsi="Arial"/>
                <w:sz w:val="20"/>
              </w:rPr>
            </w:pPr>
            <w:r>
              <w:rPr>
                <w:rFonts w:ascii="Arial" w:hAnsi="Arial"/>
                <w:sz w:val="20"/>
              </w:rPr>
              <w:t>$</w:t>
            </w:r>
          </w:p>
        </w:tc>
        <w:tc>
          <w:tcPr>
            <w:tcW w:w="1147" w:type="pct"/>
            <w:tcBorders>
              <w:left w:val="nil"/>
            </w:tcBorders>
          </w:tcPr>
          <w:p w14:paraId="42978C28" w14:textId="7D1D5A8E" w:rsidR="00BD4953" w:rsidRPr="00DD1EEA" w:rsidRDefault="00BD4953" w:rsidP="00DD1EEA">
            <w:pPr>
              <w:pStyle w:val="TableParagraph"/>
              <w:spacing w:line="360" w:lineRule="auto"/>
              <w:ind w:left="0"/>
              <w:rPr>
                <w:rFonts w:ascii="Arial" w:hAnsi="Arial"/>
                <w:sz w:val="20"/>
              </w:rPr>
            </w:pPr>
            <w:r w:rsidRPr="00DD1EEA">
              <w:rPr>
                <w:rFonts w:ascii="Arial" w:hAnsi="Arial"/>
                <w:sz w:val="20"/>
              </w:rPr>
              <w:t>160.00 mensuales</w:t>
            </w:r>
          </w:p>
        </w:tc>
      </w:tr>
      <w:tr w:rsidR="00BD4953" w:rsidRPr="00DD1EEA" w14:paraId="0A3895DD" w14:textId="77777777" w:rsidTr="00BD4953">
        <w:trPr>
          <w:trHeight w:val="337"/>
        </w:trPr>
        <w:tc>
          <w:tcPr>
            <w:tcW w:w="3499" w:type="pct"/>
            <w:tcBorders>
              <w:bottom w:val="single" w:sz="4" w:space="0" w:color="auto"/>
            </w:tcBorders>
          </w:tcPr>
          <w:p w14:paraId="5ED1F5DC" w14:textId="77777777" w:rsidR="00BD4953" w:rsidRPr="00DD1EEA" w:rsidRDefault="00BD4953" w:rsidP="00DD1EEA">
            <w:pPr>
              <w:pStyle w:val="TableParagraph"/>
              <w:spacing w:line="360" w:lineRule="auto"/>
              <w:ind w:left="0"/>
              <w:rPr>
                <w:rFonts w:ascii="Arial" w:hAnsi="Arial"/>
                <w:sz w:val="20"/>
              </w:rPr>
            </w:pPr>
            <w:r w:rsidRPr="00DD1EEA">
              <w:rPr>
                <w:rFonts w:ascii="Arial" w:hAnsi="Arial"/>
                <w:sz w:val="20"/>
              </w:rPr>
              <w:t>Locatarios semifijos dentro y fuera del mercado</w:t>
            </w:r>
          </w:p>
        </w:tc>
        <w:tc>
          <w:tcPr>
            <w:tcW w:w="354" w:type="pct"/>
            <w:tcBorders>
              <w:right w:val="nil"/>
            </w:tcBorders>
          </w:tcPr>
          <w:p w14:paraId="746C007E" w14:textId="5D89C55F" w:rsidR="00BD4953" w:rsidRPr="00DD1EEA" w:rsidRDefault="00BD4953" w:rsidP="00DD1EEA">
            <w:pPr>
              <w:pStyle w:val="TableParagraph"/>
              <w:spacing w:line="360" w:lineRule="auto"/>
              <w:ind w:left="0"/>
              <w:rPr>
                <w:rFonts w:ascii="Arial" w:hAnsi="Arial"/>
                <w:sz w:val="20"/>
              </w:rPr>
            </w:pPr>
            <w:r>
              <w:rPr>
                <w:rFonts w:ascii="Arial" w:hAnsi="Arial"/>
                <w:sz w:val="20"/>
              </w:rPr>
              <w:t>$</w:t>
            </w:r>
          </w:p>
        </w:tc>
        <w:tc>
          <w:tcPr>
            <w:tcW w:w="1147" w:type="pct"/>
            <w:tcBorders>
              <w:left w:val="nil"/>
            </w:tcBorders>
          </w:tcPr>
          <w:p w14:paraId="37D1E485" w14:textId="1B78629E" w:rsidR="00BD4953" w:rsidRPr="00DD1EEA" w:rsidRDefault="00BD4953" w:rsidP="00DD1EEA">
            <w:pPr>
              <w:pStyle w:val="TableParagraph"/>
              <w:spacing w:line="360" w:lineRule="auto"/>
              <w:ind w:left="0"/>
              <w:rPr>
                <w:rFonts w:ascii="Arial" w:hAnsi="Arial"/>
                <w:sz w:val="20"/>
              </w:rPr>
            </w:pPr>
            <w:r w:rsidRPr="00DD1EEA">
              <w:rPr>
                <w:rFonts w:ascii="Arial" w:hAnsi="Arial"/>
                <w:sz w:val="20"/>
              </w:rPr>
              <w:t>15.00 diarios</w:t>
            </w:r>
          </w:p>
        </w:tc>
      </w:tr>
      <w:tr w:rsidR="00BD4953" w:rsidRPr="00DD1EEA" w14:paraId="0DF49F92" w14:textId="77777777" w:rsidTr="00BD4953">
        <w:trPr>
          <w:trHeight w:val="337"/>
        </w:trPr>
        <w:tc>
          <w:tcPr>
            <w:tcW w:w="3499" w:type="pct"/>
            <w:tcBorders>
              <w:bottom w:val="single" w:sz="4" w:space="0" w:color="auto"/>
            </w:tcBorders>
          </w:tcPr>
          <w:p w14:paraId="75DD5C1A" w14:textId="4B8EACEC" w:rsidR="00BD4953" w:rsidRPr="00DD1EEA" w:rsidRDefault="00BD4953" w:rsidP="00BD4953">
            <w:pPr>
              <w:pStyle w:val="TableParagraph"/>
              <w:spacing w:line="360" w:lineRule="auto"/>
              <w:ind w:left="0"/>
              <w:rPr>
                <w:rFonts w:ascii="Arial" w:hAnsi="Arial"/>
                <w:sz w:val="20"/>
              </w:rPr>
            </w:pPr>
            <w:r>
              <w:rPr>
                <w:rFonts w:ascii="Arial" w:hAnsi="Arial"/>
                <w:sz w:val="20"/>
              </w:rPr>
              <w:t>Ambulantes por persona, cuota por día hasta tres metros cuadrados</w:t>
            </w:r>
          </w:p>
        </w:tc>
        <w:tc>
          <w:tcPr>
            <w:tcW w:w="354" w:type="pct"/>
            <w:tcBorders>
              <w:right w:val="nil"/>
            </w:tcBorders>
          </w:tcPr>
          <w:p w14:paraId="5294EC9F" w14:textId="09A171DE" w:rsidR="00BD4953" w:rsidRPr="00DD1EEA" w:rsidRDefault="00BD4953" w:rsidP="00BD4953">
            <w:pPr>
              <w:pStyle w:val="TableParagraph"/>
              <w:spacing w:line="360" w:lineRule="auto"/>
              <w:ind w:left="0"/>
              <w:rPr>
                <w:rFonts w:ascii="Arial" w:hAnsi="Arial"/>
                <w:sz w:val="20"/>
              </w:rPr>
            </w:pPr>
            <w:r w:rsidRPr="00061C87">
              <w:rPr>
                <w:rFonts w:ascii="Arial" w:hAnsi="Arial"/>
                <w:sz w:val="20"/>
              </w:rPr>
              <w:t>$</w:t>
            </w:r>
          </w:p>
        </w:tc>
        <w:tc>
          <w:tcPr>
            <w:tcW w:w="1147" w:type="pct"/>
            <w:tcBorders>
              <w:left w:val="nil"/>
            </w:tcBorders>
          </w:tcPr>
          <w:p w14:paraId="48235159" w14:textId="6E5BCB58" w:rsidR="00BD4953" w:rsidRPr="00DD1EEA" w:rsidRDefault="00BD4953" w:rsidP="00BD4953">
            <w:pPr>
              <w:pStyle w:val="TableParagraph"/>
              <w:spacing w:line="360" w:lineRule="auto"/>
              <w:ind w:left="0"/>
              <w:rPr>
                <w:rFonts w:ascii="Arial" w:hAnsi="Arial"/>
                <w:sz w:val="20"/>
              </w:rPr>
            </w:pPr>
            <w:r w:rsidRPr="00DD1EEA">
              <w:rPr>
                <w:rFonts w:ascii="Arial" w:hAnsi="Arial"/>
                <w:sz w:val="20"/>
              </w:rPr>
              <w:t>50.00</w:t>
            </w:r>
          </w:p>
        </w:tc>
      </w:tr>
      <w:tr w:rsidR="00BD4953" w:rsidRPr="00DD1EEA" w14:paraId="1D1FFB4D" w14:textId="77777777" w:rsidTr="00BD4953">
        <w:trPr>
          <w:trHeight w:val="685"/>
        </w:trPr>
        <w:tc>
          <w:tcPr>
            <w:tcW w:w="3499" w:type="pct"/>
            <w:tcBorders>
              <w:top w:val="single" w:sz="4" w:space="0" w:color="auto"/>
            </w:tcBorders>
          </w:tcPr>
          <w:p w14:paraId="2A85CABB"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Derechos de piso en cualquier parte de los bienes de dominio</w:t>
            </w:r>
          </w:p>
          <w:p w14:paraId="69BF36D5"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municipal</w:t>
            </w:r>
          </w:p>
        </w:tc>
        <w:tc>
          <w:tcPr>
            <w:tcW w:w="354" w:type="pct"/>
            <w:tcBorders>
              <w:right w:val="nil"/>
            </w:tcBorders>
          </w:tcPr>
          <w:p w14:paraId="49D4A202" w14:textId="119A0A4C" w:rsidR="00BD4953" w:rsidRPr="00DD1EEA" w:rsidRDefault="00BD4953" w:rsidP="00BD4953">
            <w:pPr>
              <w:pStyle w:val="TableParagraph"/>
              <w:spacing w:line="360" w:lineRule="auto"/>
              <w:ind w:left="0"/>
              <w:rPr>
                <w:rFonts w:ascii="Arial" w:hAnsi="Arial"/>
                <w:sz w:val="20"/>
              </w:rPr>
            </w:pPr>
            <w:r w:rsidRPr="00061C87">
              <w:rPr>
                <w:rFonts w:ascii="Arial" w:hAnsi="Arial"/>
                <w:sz w:val="20"/>
              </w:rPr>
              <w:t>$</w:t>
            </w:r>
          </w:p>
        </w:tc>
        <w:tc>
          <w:tcPr>
            <w:tcW w:w="1147" w:type="pct"/>
            <w:tcBorders>
              <w:left w:val="nil"/>
            </w:tcBorders>
          </w:tcPr>
          <w:p w14:paraId="67A76D7B" w14:textId="36468121" w:rsidR="00BD4953" w:rsidRPr="00DD1EEA" w:rsidRDefault="00BD4953" w:rsidP="00BD4953">
            <w:pPr>
              <w:pStyle w:val="TableParagraph"/>
              <w:spacing w:line="360" w:lineRule="auto"/>
              <w:ind w:left="0"/>
              <w:rPr>
                <w:rFonts w:ascii="Arial" w:hAnsi="Arial"/>
                <w:sz w:val="20"/>
              </w:rPr>
            </w:pPr>
            <w:r w:rsidRPr="00DD1EEA">
              <w:rPr>
                <w:rFonts w:ascii="Arial" w:hAnsi="Arial"/>
                <w:sz w:val="20"/>
              </w:rPr>
              <w:t>20.00 por metro lineal</w:t>
            </w:r>
          </w:p>
        </w:tc>
      </w:tr>
    </w:tbl>
    <w:p w14:paraId="6EF876DC" w14:textId="77777777" w:rsidR="000F716C" w:rsidRPr="00DD1EEA" w:rsidRDefault="000F716C" w:rsidP="00DD1EEA">
      <w:pPr>
        <w:pStyle w:val="Textoindependiente"/>
        <w:spacing w:line="360" w:lineRule="auto"/>
        <w:rPr>
          <w:rFonts w:ascii="Arial" w:hAnsi="Arial"/>
        </w:rPr>
      </w:pPr>
    </w:p>
    <w:p w14:paraId="67FB190B"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X</w:t>
      </w:r>
    </w:p>
    <w:p w14:paraId="26FC9DE7"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Derecho por Servicios de Panteones</w:t>
      </w:r>
    </w:p>
    <w:p w14:paraId="444277C4" w14:textId="77777777" w:rsidR="000F716C" w:rsidRPr="00DD1EEA" w:rsidRDefault="000F716C" w:rsidP="00BC2C9F">
      <w:pPr>
        <w:pStyle w:val="Textoindependiente"/>
        <w:rPr>
          <w:rFonts w:ascii="Arial" w:hAnsi="Arial"/>
        </w:rPr>
      </w:pPr>
    </w:p>
    <w:p w14:paraId="44F973AB" w14:textId="77777777" w:rsidR="000F716C" w:rsidRDefault="00C74010" w:rsidP="00BD4953">
      <w:pPr>
        <w:pStyle w:val="Textoindependiente"/>
        <w:spacing w:line="360" w:lineRule="auto"/>
        <w:jc w:val="both"/>
        <w:rPr>
          <w:rFonts w:ascii="Arial" w:hAnsi="Arial"/>
        </w:rPr>
      </w:pPr>
      <w:r w:rsidRPr="00BD4953">
        <w:rPr>
          <w:rFonts w:ascii="Arial" w:hAnsi="Arial"/>
          <w:b/>
        </w:rPr>
        <w:t>Artículo 37.-</w:t>
      </w:r>
      <w:r w:rsidRPr="00DD1EEA">
        <w:rPr>
          <w:rFonts w:ascii="Arial" w:hAnsi="Arial"/>
        </w:rPr>
        <w:t xml:space="preserve"> Los derechos a que se refiere este capítulo, se causarán y pagarán conforme a las siguientes cuotas:</w:t>
      </w:r>
    </w:p>
    <w:p w14:paraId="564D87BC" w14:textId="77777777" w:rsidR="00BD4953" w:rsidRPr="00DD1EEA" w:rsidRDefault="00BD4953" w:rsidP="00BC2C9F">
      <w:pPr>
        <w:pStyle w:val="Textoindependiente"/>
        <w:rPr>
          <w:rFonts w:ascii="Arial" w:hAnsi="Arial"/>
        </w:rPr>
      </w:pPr>
    </w:p>
    <w:p w14:paraId="30D73C51" w14:textId="77777777" w:rsidR="000F716C" w:rsidRPr="00DD1EEA" w:rsidRDefault="00C74010" w:rsidP="00DD1EEA">
      <w:pPr>
        <w:pStyle w:val="Textoindependiente"/>
        <w:spacing w:line="360" w:lineRule="auto"/>
        <w:rPr>
          <w:rFonts w:ascii="Arial" w:hAnsi="Arial"/>
        </w:rPr>
      </w:pPr>
      <w:r w:rsidRPr="00DD1EEA">
        <w:rPr>
          <w:rFonts w:ascii="Arial" w:hAnsi="Arial"/>
        </w:rPr>
        <w:t>I. Inhumaciones en fosas y criptas:</w:t>
      </w:r>
    </w:p>
    <w:p w14:paraId="4C31B70F"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645"/>
        <w:gridCol w:w="2089"/>
      </w:tblGrid>
      <w:tr w:rsidR="00BD4953" w:rsidRPr="00DD1EEA" w14:paraId="29FF28A8" w14:textId="77777777" w:rsidTr="00BD4953">
        <w:trPr>
          <w:trHeight w:val="340"/>
        </w:trPr>
        <w:tc>
          <w:tcPr>
            <w:tcW w:w="3499" w:type="pct"/>
          </w:tcPr>
          <w:p w14:paraId="2A4886CE" w14:textId="77777777" w:rsidR="00BD4953" w:rsidRPr="00DD1EEA" w:rsidRDefault="00BD4953" w:rsidP="00DD1EEA">
            <w:pPr>
              <w:pStyle w:val="TableParagraph"/>
              <w:spacing w:line="360" w:lineRule="auto"/>
              <w:ind w:left="0"/>
              <w:rPr>
                <w:rFonts w:ascii="Arial" w:hAnsi="Arial"/>
                <w:sz w:val="20"/>
              </w:rPr>
            </w:pPr>
            <w:r w:rsidRPr="00DD1EEA">
              <w:rPr>
                <w:rFonts w:ascii="Arial" w:hAnsi="Arial"/>
                <w:sz w:val="20"/>
              </w:rPr>
              <w:t>Por temporalidad de 3 años</w:t>
            </w:r>
          </w:p>
        </w:tc>
        <w:tc>
          <w:tcPr>
            <w:tcW w:w="354" w:type="pct"/>
            <w:tcBorders>
              <w:right w:val="nil"/>
            </w:tcBorders>
          </w:tcPr>
          <w:p w14:paraId="30697179" w14:textId="66893B86" w:rsidR="00BD4953" w:rsidRPr="00DD1EEA" w:rsidRDefault="00BD4953" w:rsidP="00DD1EEA">
            <w:pPr>
              <w:pStyle w:val="TableParagraph"/>
              <w:spacing w:line="360" w:lineRule="auto"/>
              <w:ind w:left="0"/>
              <w:rPr>
                <w:rFonts w:ascii="Arial" w:hAnsi="Arial"/>
                <w:sz w:val="20"/>
              </w:rPr>
            </w:pPr>
            <w:r>
              <w:rPr>
                <w:rFonts w:ascii="Arial" w:hAnsi="Arial"/>
                <w:sz w:val="20"/>
              </w:rPr>
              <w:t>$</w:t>
            </w:r>
          </w:p>
        </w:tc>
        <w:tc>
          <w:tcPr>
            <w:tcW w:w="1147" w:type="pct"/>
            <w:tcBorders>
              <w:left w:val="nil"/>
            </w:tcBorders>
          </w:tcPr>
          <w:p w14:paraId="3B6843D5" w14:textId="1152CC04"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450.00</w:t>
            </w:r>
          </w:p>
        </w:tc>
      </w:tr>
      <w:tr w:rsidR="00BD4953" w:rsidRPr="00DD1EEA" w14:paraId="7BD88A5A" w14:textId="77777777" w:rsidTr="00BD4953">
        <w:trPr>
          <w:trHeight w:val="340"/>
        </w:trPr>
        <w:tc>
          <w:tcPr>
            <w:tcW w:w="3499" w:type="pct"/>
          </w:tcPr>
          <w:p w14:paraId="3CC78C8C" w14:textId="671D18E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Renta de osario anual</w:t>
            </w:r>
          </w:p>
        </w:tc>
        <w:tc>
          <w:tcPr>
            <w:tcW w:w="354" w:type="pct"/>
            <w:tcBorders>
              <w:right w:val="nil"/>
            </w:tcBorders>
          </w:tcPr>
          <w:p w14:paraId="35FCCD47" w14:textId="3A85D597" w:rsidR="00BD4953" w:rsidRPr="00DD1EEA" w:rsidRDefault="00BD4953" w:rsidP="00BD4953">
            <w:pPr>
              <w:pStyle w:val="TableParagraph"/>
              <w:spacing w:line="360" w:lineRule="auto"/>
              <w:ind w:left="0"/>
              <w:rPr>
                <w:rFonts w:ascii="Arial" w:hAnsi="Arial"/>
                <w:sz w:val="20"/>
              </w:rPr>
            </w:pPr>
            <w:r w:rsidRPr="00431181">
              <w:rPr>
                <w:rFonts w:ascii="Arial" w:hAnsi="Arial"/>
                <w:sz w:val="20"/>
              </w:rPr>
              <w:t>$</w:t>
            </w:r>
          </w:p>
        </w:tc>
        <w:tc>
          <w:tcPr>
            <w:tcW w:w="1147" w:type="pct"/>
            <w:tcBorders>
              <w:left w:val="nil"/>
            </w:tcBorders>
          </w:tcPr>
          <w:p w14:paraId="4E67B6B1" w14:textId="5832F563"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1,250.00</w:t>
            </w:r>
          </w:p>
        </w:tc>
      </w:tr>
      <w:tr w:rsidR="00BD4953" w:rsidRPr="00DD1EEA" w14:paraId="2539C33A" w14:textId="77777777" w:rsidTr="00BD4953">
        <w:trPr>
          <w:trHeight w:val="340"/>
        </w:trPr>
        <w:tc>
          <w:tcPr>
            <w:tcW w:w="3499" w:type="pct"/>
          </w:tcPr>
          <w:p w14:paraId="3D4087AC"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lastRenderedPageBreak/>
              <w:t>Refrendo por depósito de restos a 1 año</w:t>
            </w:r>
          </w:p>
        </w:tc>
        <w:tc>
          <w:tcPr>
            <w:tcW w:w="354" w:type="pct"/>
            <w:tcBorders>
              <w:right w:val="nil"/>
            </w:tcBorders>
          </w:tcPr>
          <w:p w14:paraId="67FAA311" w14:textId="3B5FC54B" w:rsidR="00BD4953" w:rsidRPr="00DD1EEA" w:rsidRDefault="00BD4953" w:rsidP="00BD4953">
            <w:pPr>
              <w:pStyle w:val="TableParagraph"/>
              <w:spacing w:line="360" w:lineRule="auto"/>
              <w:ind w:left="0"/>
              <w:rPr>
                <w:rFonts w:ascii="Arial" w:hAnsi="Arial"/>
                <w:sz w:val="20"/>
              </w:rPr>
            </w:pPr>
            <w:r w:rsidRPr="00431181">
              <w:rPr>
                <w:rFonts w:ascii="Arial" w:hAnsi="Arial"/>
                <w:sz w:val="20"/>
              </w:rPr>
              <w:t>$</w:t>
            </w:r>
          </w:p>
        </w:tc>
        <w:tc>
          <w:tcPr>
            <w:tcW w:w="1147" w:type="pct"/>
            <w:tcBorders>
              <w:left w:val="nil"/>
            </w:tcBorders>
          </w:tcPr>
          <w:p w14:paraId="6FA19764" w14:textId="3E5BEF5D"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220.00</w:t>
            </w:r>
          </w:p>
        </w:tc>
      </w:tr>
    </w:tbl>
    <w:p w14:paraId="34035120" w14:textId="77777777" w:rsidR="000F716C" w:rsidRPr="00DD1EEA" w:rsidRDefault="000F716C" w:rsidP="00DD1EEA">
      <w:pPr>
        <w:pStyle w:val="Textoindependiente"/>
        <w:spacing w:line="360" w:lineRule="auto"/>
        <w:rPr>
          <w:rFonts w:ascii="Arial" w:hAnsi="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645"/>
        <w:gridCol w:w="2089"/>
      </w:tblGrid>
      <w:tr w:rsidR="00BD4953" w:rsidRPr="00DD1EEA" w14:paraId="30626A23" w14:textId="77777777" w:rsidTr="00BD4953">
        <w:trPr>
          <w:trHeight w:val="683"/>
        </w:trPr>
        <w:tc>
          <w:tcPr>
            <w:tcW w:w="3499" w:type="pct"/>
          </w:tcPr>
          <w:p w14:paraId="7E4C1648"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II. Permiso de construcción de cripta o bóveda en los cementerios</w:t>
            </w:r>
          </w:p>
          <w:p w14:paraId="47FFCA4E"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municipales</w:t>
            </w:r>
          </w:p>
        </w:tc>
        <w:tc>
          <w:tcPr>
            <w:tcW w:w="354" w:type="pct"/>
            <w:tcBorders>
              <w:right w:val="nil"/>
            </w:tcBorders>
          </w:tcPr>
          <w:p w14:paraId="2B6ECE2A" w14:textId="62249820" w:rsidR="00BD4953" w:rsidRPr="00DD1EEA" w:rsidRDefault="00BD4953" w:rsidP="00BD4953">
            <w:pPr>
              <w:pStyle w:val="TableParagraph"/>
              <w:spacing w:line="360" w:lineRule="auto"/>
              <w:ind w:left="0"/>
              <w:rPr>
                <w:rFonts w:ascii="Arial" w:hAnsi="Arial"/>
                <w:sz w:val="20"/>
              </w:rPr>
            </w:pPr>
            <w:r>
              <w:rPr>
                <w:rFonts w:ascii="Arial" w:hAnsi="Arial"/>
                <w:sz w:val="20"/>
              </w:rPr>
              <w:t>$</w:t>
            </w:r>
          </w:p>
        </w:tc>
        <w:tc>
          <w:tcPr>
            <w:tcW w:w="1147" w:type="pct"/>
            <w:tcBorders>
              <w:left w:val="nil"/>
            </w:tcBorders>
          </w:tcPr>
          <w:p w14:paraId="3B00FFCF" w14:textId="512C4C0F"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120.00</w:t>
            </w:r>
          </w:p>
        </w:tc>
      </w:tr>
      <w:tr w:rsidR="00BD4953" w:rsidRPr="00DD1EEA" w14:paraId="47D7A51D" w14:textId="77777777" w:rsidTr="00BD4953">
        <w:trPr>
          <w:trHeight w:val="340"/>
        </w:trPr>
        <w:tc>
          <w:tcPr>
            <w:tcW w:w="3499" w:type="pct"/>
          </w:tcPr>
          <w:p w14:paraId="4A8E948F"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III. Exhumación después de transcurrido el término de ley</w:t>
            </w:r>
          </w:p>
        </w:tc>
        <w:tc>
          <w:tcPr>
            <w:tcW w:w="354" w:type="pct"/>
            <w:tcBorders>
              <w:right w:val="nil"/>
            </w:tcBorders>
          </w:tcPr>
          <w:p w14:paraId="631FD9AC" w14:textId="30ECE0D6" w:rsidR="00BD4953" w:rsidRPr="00DD1EEA" w:rsidRDefault="00BD4953" w:rsidP="00BD4953">
            <w:pPr>
              <w:pStyle w:val="TableParagraph"/>
              <w:spacing w:line="360" w:lineRule="auto"/>
              <w:ind w:left="0"/>
              <w:rPr>
                <w:rFonts w:ascii="Arial" w:hAnsi="Arial"/>
                <w:sz w:val="20"/>
              </w:rPr>
            </w:pPr>
            <w:r w:rsidRPr="00431181">
              <w:rPr>
                <w:rFonts w:ascii="Arial" w:hAnsi="Arial"/>
                <w:sz w:val="20"/>
              </w:rPr>
              <w:t>$</w:t>
            </w:r>
          </w:p>
        </w:tc>
        <w:tc>
          <w:tcPr>
            <w:tcW w:w="1147" w:type="pct"/>
            <w:tcBorders>
              <w:left w:val="nil"/>
            </w:tcBorders>
          </w:tcPr>
          <w:p w14:paraId="5AE6159A" w14:textId="54E7FE9E"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350.00</w:t>
            </w:r>
          </w:p>
        </w:tc>
      </w:tr>
      <w:tr w:rsidR="00BD4953" w:rsidRPr="00DD1EEA" w14:paraId="177069F4" w14:textId="77777777" w:rsidTr="00BD4953">
        <w:trPr>
          <w:trHeight w:val="340"/>
        </w:trPr>
        <w:tc>
          <w:tcPr>
            <w:tcW w:w="3499" w:type="pct"/>
          </w:tcPr>
          <w:p w14:paraId="36E62027" w14:textId="77777777" w:rsidR="00BD4953" w:rsidRPr="00DD1EEA" w:rsidRDefault="00BD4953" w:rsidP="00BD4953">
            <w:pPr>
              <w:pStyle w:val="TableParagraph"/>
              <w:spacing w:line="360" w:lineRule="auto"/>
              <w:ind w:left="0"/>
              <w:rPr>
                <w:rFonts w:ascii="Arial" w:hAnsi="Arial"/>
                <w:sz w:val="20"/>
              </w:rPr>
            </w:pPr>
            <w:r w:rsidRPr="00DD1EEA">
              <w:rPr>
                <w:rFonts w:ascii="Arial" w:hAnsi="Arial"/>
                <w:sz w:val="20"/>
              </w:rPr>
              <w:t>IV. A solicitud del interesado anualmente por mantenimiento</w:t>
            </w:r>
          </w:p>
        </w:tc>
        <w:tc>
          <w:tcPr>
            <w:tcW w:w="354" w:type="pct"/>
            <w:tcBorders>
              <w:right w:val="nil"/>
            </w:tcBorders>
          </w:tcPr>
          <w:p w14:paraId="777E649E" w14:textId="0A7A4A16" w:rsidR="00BD4953" w:rsidRPr="00DD1EEA" w:rsidRDefault="00BD4953" w:rsidP="00BD4953">
            <w:pPr>
              <w:pStyle w:val="TableParagraph"/>
              <w:spacing w:line="360" w:lineRule="auto"/>
              <w:ind w:left="0"/>
              <w:rPr>
                <w:rFonts w:ascii="Arial" w:hAnsi="Arial"/>
                <w:sz w:val="20"/>
              </w:rPr>
            </w:pPr>
            <w:r w:rsidRPr="00431181">
              <w:rPr>
                <w:rFonts w:ascii="Arial" w:hAnsi="Arial"/>
                <w:sz w:val="20"/>
              </w:rPr>
              <w:t>$</w:t>
            </w:r>
          </w:p>
        </w:tc>
        <w:tc>
          <w:tcPr>
            <w:tcW w:w="1147" w:type="pct"/>
            <w:tcBorders>
              <w:left w:val="nil"/>
            </w:tcBorders>
          </w:tcPr>
          <w:p w14:paraId="356C511C" w14:textId="57EE995D" w:rsidR="00BD4953" w:rsidRPr="00DD1EEA" w:rsidRDefault="00BD4953" w:rsidP="00BD4953">
            <w:pPr>
              <w:pStyle w:val="TableParagraph"/>
              <w:spacing w:line="360" w:lineRule="auto"/>
              <w:ind w:left="0"/>
              <w:jc w:val="right"/>
              <w:rPr>
                <w:rFonts w:ascii="Arial" w:hAnsi="Arial"/>
                <w:sz w:val="20"/>
              </w:rPr>
            </w:pPr>
            <w:r w:rsidRPr="00DD1EEA">
              <w:rPr>
                <w:rFonts w:ascii="Arial" w:hAnsi="Arial"/>
                <w:sz w:val="20"/>
              </w:rPr>
              <w:t>150.00</w:t>
            </w:r>
          </w:p>
        </w:tc>
      </w:tr>
    </w:tbl>
    <w:p w14:paraId="4E9D73C1" w14:textId="77777777" w:rsidR="000F716C" w:rsidRPr="00DD1EEA" w:rsidRDefault="000F716C" w:rsidP="00DD1EEA">
      <w:pPr>
        <w:pStyle w:val="Textoindependiente"/>
        <w:spacing w:line="360" w:lineRule="auto"/>
        <w:rPr>
          <w:rFonts w:ascii="Arial" w:hAnsi="Arial"/>
        </w:rPr>
      </w:pPr>
    </w:p>
    <w:p w14:paraId="7477F7E6" w14:textId="77777777" w:rsidR="000F716C" w:rsidRPr="00DD1EEA" w:rsidRDefault="00C74010" w:rsidP="00BD4953">
      <w:pPr>
        <w:pStyle w:val="Textoindependiente"/>
        <w:spacing w:line="360" w:lineRule="auto"/>
        <w:jc w:val="both"/>
        <w:rPr>
          <w:rFonts w:ascii="Arial" w:hAnsi="Arial"/>
        </w:rPr>
      </w:pPr>
      <w:r w:rsidRPr="00DD1EEA">
        <w:rPr>
          <w:rFonts w:ascii="Arial" w:hAnsi="Arial"/>
        </w:rPr>
        <w:t>En las fosas o criptas para niños, las tarifas aplicadas a cada uno de los conceptos serán el 50% de las aplicadas para adultos.</w:t>
      </w:r>
    </w:p>
    <w:p w14:paraId="6DF53630" w14:textId="77777777" w:rsidR="000F716C" w:rsidRPr="00DD1EEA" w:rsidRDefault="000F716C" w:rsidP="00DD1EEA">
      <w:pPr>
        <w:pStyle w:val="Textoindependiente"/>
        <w:spacing w:line="360" w:lineRule="auto"/>
        <w:rPr>
          <w:rFonts w:ascii="Arial" w:hAnsi="Arial"/>
        </w:rPr>
      </w:pPr>
    </w:p>
    <w:p w14:paraId="732CD389"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XI</w:t>
      </w:r>
    </w:p>
    <w:p w14:paraId="19BC119A"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Derechos por Servicio de Alumbrado Público</w:t>
      </w:r>
    </w:p>
    <w:p w14:paraId="5EFC0AE6" w14:textId="77777777" w:rsidR="000F716C" w:rsidRPr="00DD1EEA" w:rsidRDefault="000F716C" w:rsidP="00DD1EEA">
      <w:pPr>
        <w:pStyle w:val="Textoindependiente"/>
        <w:spacing w:line="360" w:lineRule="auto"/>
        <w:rPr>
          <w:rFonts w:ascii="Arial" w:hAnsi="Arial"/>
        </w:rPr>
      </w:pPr>
    </w:p>
    <w:p w14:paraId="063AFE1D" w14:textId="77777777" w:rsidR="000F716C" w:rsidRPr="007F0B12" w:rsidRDefault="00C74010" w:rsidP="00DD1EEA">
      <w:pPr>
        <w:pStyle w:val="Textoindependiente"/>
        <w:spacing w:line="360" w:lineRule="auto"/>
        <w:jc w:val="both"/>
        <w:rPr>
          <w:rFonts w:ascii="Arial" w:hAnsi="Arial"/>
        </w:rPr>
      </w:pPr>
      <w:r w:rsidRPr="00BD4953">
        <w:rPr>
          <w:rFonts w:ascii="Arial" w:hAnsi="Arial"/>
          <w:b/>
        </w:rPr>
        <w:t xml:space="preserve">Artículo </w:t>
      </w:r>
      <w:r w:rsidRPr="007F0B12">
        <w:rPr>
          <w:rFonts w:ascii="Arial" w:hAnsi="Arial"/>
          <w:b/>
        </w:rPr>
        <w:t xml:space="preserve">38.- </w:t>
      </w:r>
      <w:r w:rsidRPr="007F0B12">
        <w:rPr>
          <w:rFonts w:ascii="Arial" w:hAnsi="Arial"/>
        </w:rPr>
        <w:t>El derecho por servicio de alumbrado público será el que resulte de aplicar la tarifa que se describe en la Ley de Hacienda para el Municipio de Quintana Roo.</w:t>
      </w:r>
    </w:p>
    <w:p w14:paraId="203348DF" w14:textId="77777777" w:rsidR="000F716C" w:rsidRPr="007F0B12" w:rsidRDefault="000F716C" w:rsidP="00DD1EEA">
      <w:pPr>
        <w:pStyle w:val="Textoindependiente"/>
        <w:spacing w:line="360" w:lineRule="auto"/>
        <w:rPr>
          <w:rFonts w:ascii="Arial" w:hAnsi="Arial"/>
        </w:rPr>
      </w:pPr>
    </w:p>
    <w:p w14:paraId="300E8B8E" w14:textId="5A28790F" w:rsidR="00BA6B57" w:rsidRPr="007F0B12" w:rsidRDefault="00BA6B57" w:rsidP="00BA6B57">
      <w:pPr>
        <w:pStyle w:val="Textoindependiente"/>
        <w:spacing w:line="360" w:lineRule="auto"/>
        <w:jc w:val="center"/>
        <w:rPr>
          <w:rFonts w:ascii="Arial" w:hAnsi="Arial" w:cs="Arial"/>
          <w:b/>
        </w:rPr>
      </w:pPr>
      <w:r w:rsidRPr="007F0B12">
        <w:rPr>
          <w:rFonts w:ascii="Arial" w:hAnsi="Arial" w:cs="Arial"/>
          <w:b/>
        </w:rPr>
        <w:t>CAPÍTULO XI</w:t>
      </w:r>
    </w:p>
    <w:p w14:paraId="390C94BD" w14:textId="77777777" w:rsidR="00BA6B57" w:rsidRPr="007F0B12" w:rsidRDefault="00BA6B57" w:rsidP="00BA6B57">
      <w:pPr>
        <w:pStyle w:val="Textoindependiente"/>
        <w:spacing w:line="360" w:lineRule="auto"/>
        <w:jc w:val="center"/>
        <w:rPr>
          <w:rFonts w:ascii="Arial" w:hAnsi="Arial" w:cs="Arial"/>
          <w:b/>
        </w:rPr>
      </w:pPr>
      <w:r w:rsidRPr="007F0B12">
        <w:rPr>
          <w:rFonts w:ascii="Arial" w:hAnsi="Arial" w:cs="Arial"/>
          <w:b/>
        </w:rPr>
        <w:t>Derechos por Servicios de la Unidad de Acceso de Información</w:t>
      </w:r>
    </w:p>
    <w:p w14:paraId="32B2DB72" w14:textId="77777777" w:rsidR="00BA6B57" w:rsidRPr="007F0B12" w:rsidRDefault="00BA6B57" w:rsidP="00BA6B57">
      <w:pPr>
        <w:pStyle w:val="Textoindependiente"/>
        <w:spacing w:line="360" w:lineRule="auto"/>
        <w:rPr>
          <w:rFonts w:ascii="Arial" w:hAnsi="Arial" w:cs="Arial"/>
          <w:b/>
        </w:rPr>
      </w:pPr>
    </w:p>
    <w:p w14:paraId="12997484" w14:textId="77777777" w:rsidR="00BA6B57" w:rsidRPr="007F0B12" w:rsidRDefault="00BA6B57" w:rsidP="00BA6B57">
      <w:pPr>
        <w:pStyle w:val="Cuerpodeltexto0"/>
        <w:shd w:val="clear" w:color="auto" w:fill="auto"/>
        <w:spacing w:after="0"/>
        <w:jc w:val="both"/>
        <w:rPr>
          <w:sz w:val="20"/>
          <w:szCs w:val="20"/>
        </w:rPr>
      </w:pPr>
      <w:proofErr w:type="spellStart"/>
      <w:r w:rsidRPr="007F0B12">
        <w:rPr>
          <w:b/>
          <w:sz w:val="20"/>
          <w:szCs w:val="20"/>
        </w:rPr>
        <w:t>Artículo</w:t>
      </w:r>
      <w:proofErr w:type="spellEnd"/>
      <w:r w:rsidRPr="007F0B12">
        <w:rPr>
          <w:b/>
          <w:sz w:val="20"/>
          <w:szCs w:val="20"/>
        </w:rPr>
        <w:t xml:space="preserve"> 39.-</w:t>
      </w:r>
      <w:r w:rsidRPr="007F0B12">
        <w:rPr>
          <w:sz w:val="20"/>
          <w:szCs w:val="20"/>
        </w:rPr>
        <w:t xml:space="preserve"> El derecho </w:t>
      </w:r>
      <w:proofErr w:type="spellStart"/>
      <w:r w:rsidRPr="007F0B12">
        <w:rPr>
          <w:sz w:val="20"/>
          <w:szCs w:val="20"/>
        </w:rPr>
        <w:t>por</w:t>
      </w:r>
      <w:proofErr w:type="spellEnd"/>
      <w:r w:rsidRPr="007F0B12">
        <w:rPr>
          <w:sz w:val="20"/>
          <w:szCs w:val="20"/>
        </w:rPr>
        <w:t xml:space="preserve"> </w:t>
      </w:r>
      <w:proofErr w:type="spellStart"/>
      <w:r w:rsidRPr="007F0B12">
        <w:rPr>
          <w:sz w:val="20"/>
          <w:szCs w:val="20"/>
        </w:rPr>
        <w:t>acceso</w:t>
      </w:r>
      <w:proofErr w:type="spellEnd"/>
      <w:r w:rsidRPr="007F0B12">
        <w:rPr>
          <w:sz w:val="20"/>
          <w:szCs w:val="20"/>
        </w:rPr>
        <w:t xml:space="preserve"> a la </w:t>
      </w:r>
      <w:proofErr w:type="spellStart"/>
      <w:r w:rsidRPr="007F0B12">
        <w:rPr>
          <w:sz w:val="20"/>
          <w:szCs w:val="20"/>
        </w:rPr>
        <w:t>información</w:t>
      </w:r>
      <w:proofErr w:type="spellEnd"/>
      <w:r w:rsidRPr="007F0B12">
        <w:rPr>
          <w:sz w:val="20"/>
          <w:szCs w:val="20"/>
        </w:rPr>
        <w:t xml:space="preserve"> </w:t>
      </w:r>
      <w:proofErr w:type="spellStart"/>
      <w:r w:rsidRPr="007F0B12">
        <w:rPr>
          <w:sz w:val="20"/>
          <w:szCs w:val="20"/>
        </w:rPr>
        <w:t>pública</w:t>
      </w:r>
      <w:proofErr w:type="spellEnd"/>
      <w:r w:rsidRPr="007F0B12">
        <w:rPr>
          <w:sz w:val="20"/>
          <w:szCs w:val="20"/>
        </w:rPr>
        <w:t xml:space="preserve"> que </w:t>
      </w:r>
      <w:proofErr w:type="spellStart"/>
      <w:r w:rsidRPr="007F0B12">
        <w:rPr>
          <w:sz w:val="20"/>
          <w:szCs w:val="20"/>
        </w:rPr>
        <w:t>proporciona</w:t>
      </w:r>
      <w:proofErr w:type="spellEnd"/>
      <w:r w:rsidRPr="007F0B12">
        <w:rPr>
          <w:sz w:val="20"/>
          <w:szCs w:val="20"/>
        </w:rPr>
        <w:t xml:space="preserve"> la Unidad de </w:t>
      </w:r>
      <w:proofErr w:type="spellStart"/>
      <w:r w:rsidRPr="007F0B12">
        <w:rPr>
          <w:sz w:val="20"/>
          <w:szCs w:val="20"/>
        </w:rPr>
        <w:t>Transparencia</w:t>
      </w:r>
      <w:proofErr w:type="spellEnd"/>
      <w:r w:rsidRPr="007F0B12">
        <w:rPr>
          <w:sz w:val="20"/>
          <w:szCs w:val="20"/>
        </w:rPr>
        <w:t xml:space="preserve"> municipal </w:t>
      </w:r>
      <w:proofErr w:type="spellStart"/>
      <w:r w:rsidRPr="007F0B12">
        <w:rPr>
          <w:sz w:val="20"/>
          <w:szCs w:val="20"/>
        </w:rPr>
        <w:t>será</w:t>
      </w:r>
      <w:proofErr w:type="spellEnd"/>
      <w:r w:rsidRPr="007F0B12">
        <w:rPr>
          <w:sz w:val="20"/>
          <w:szCs w:val="20"/>
        </w:rPr>
        <w:t xml:space="preserve"> </w:t>
      </w:r>
      <w:proofErr w:type="spellStart"/>
      <w:r w:rsidRPr="007F0B12">
        <w:rPr>
          <w:sz w:val="20"/>
          <w:szCs w:val="20"/>
        </w:rPr>
        <w:t>gratuita</w:t>
      </w:r>
      <w:proofErr w:type="spellEnd"/>
      <w:r w:rsidRPr="007F0B12">
        <w:rPr>
          <w:sz w:val="20"/>
          <w:szCs w:val="20"/>
        </w:rPr>
        <w:t>.</w:t>
      </w:r>
    </w:p>
    <w:p w14:paraId="2417A619" w14:textId="77777777" w:rsidR="00BA6B57" w:rsidRPr="007F0B12" w:rsidRDefault="00BA6B57" w:rsidP="00BA6B57">
      <w:pPr>
        <w:pStyle w:val="Cuerpodeltexto0"/>
        <w:shd w:val="clear" w:color="auto" w:fill="auto"/>
        <w:spacing w:after="0"/>
        <w:rPr>
          <w:sz w:val="20"/>
          <w:szCs w:val="20"/>
        </w:rPr>
      </w:pPr>
    </w:p>
    <w:p w14:paraId="3A4BE520" w14:textId="77777777" w:rsidR="00BA6B57" w:rsidRPr="007F0B12" w:rsidRDefault="00BA6B57" w:rsidP="00BA6B57">
      <w:pPr>
        <w:pStyle w:val="Cuerpodeltexto0"/>
        <w:spacing w:after="0"/>
        <w:ind w:firstLine="708"/>
        <w:jc w:val="both"/>
        <w:rPr>
          <w:sz w:val="20"/>
          <w:szCs w:val="20"/>
        </w:rPr>
      </w:pPr>
      <w:r w:rsidRPr="007F0B12">
        <w:rPr>
          <w:sz w:val="20"/>
          <w:szCs w:val="20"/>
        </w:rPr>
        <w:t xml:space="preserve">La Unidad de </w:t>
      </w:r>
      <w:proofErr w:type="spellStart"/>
      <w:r w:rsidRPr="007F0B12">
        <w:rPr>
          <w:sz w:val="20"/>
          <w:szCs w:val="20"/>
        </w:rPr>
        <w:t>Transparencia</w:t>
      </w:r>
      <w:proofErr w:type="spellEnd"/>
      <w:r w:rsidRPr="007F0B12">
        <w:rPr>
          <w:sz w:val="20"/>
          <w:szCs w:val="20"/>
        </w:rPr>
        <w:t xml:space="preserve"> municipal </w:t>
      </w:r>
      <w:proofErr w:type="spellStart"/>
      <w:r w:rsidRPr="007F0B12">
        <w:rPr>
          <w:sz w:val="20"/>
          <w:szCs w:val="20"/>
        </w:rPr>
        <w:t>únicamente</w:t>
      </w:r>
      <w:proofErr w:type="spellEnd"/>
      <w:r w:rsidRPr="007F0B12">
        <w:rPr>
          <w:sz w:val="20"/>
          <w:szCs w:val="20"/>
        </w:rPr>
        <w:t xml:space="preserve"> </w:t>
      </w:r>
      <w:proofErr w:type="spellStart"/>
      <w:r w:rsidRPr="007F0B12">
        <w:rPr>
          <w:sz w:val="20"/>
          <w:szCs w:val="20"/>
        </w:rPr>
        <w:t>podrá</w:t>
      </w:r>
      <w:proofErr w:type="spellEnd"/>
      <w:r w:rsidRPr="007F0B12">
        <w:rPr>
          <w:sz w:val="20"/>
          <w:szCs w:val="20"/>
        </w:rPr>
        <w:t xml:space="preserve"> </w:t>
      </w:r>
      <w:proofErr w:type="spellStart"/>
      <w:r w:rsidRPr="007F0B12">
        <w:rPr>
          <w:sz w:val="20"/>
          <w:szCs w:val="20"/>
        </w:rPr>
        <w:t>requerir</w:t>
      </w:r>
      <w:proofErr w:type="spellEnd"/>
      <w:r w:rsidRPr="007F0B12">
        <w:rPr>
          <w:sz w:val="20"/>
          <w:szCs w:val="20"/>
        </w:rPr>
        <w:t xml:space="preserve"> </w:t>
      </w:r>
      <w:proofErr w:type="spellStart"/>
      <w:r w:rsidRPr="007F0B12">
        <w:rPr>
          <w:sz w:val="20"/>
          <w:szCs w:val="20"/>
        </w:rPr>
        <w:t>pago</w:t>
      </w:r>
      <w:proofErr w:type="spellEnd"/>
      <w:r w:rsidRPr="007F0B12">
        <w:rPr>
          <w:sz w:val="20"/>
          <w:szCs w:val="20"/>
        </w:rPr>
        <w:t xml:space="preserve"> </w:t>
      </w:r>
      <w:proofErr w:type="spellStart"/>
      <w:r w:rsidRPr="007F0B12">
        <w:rPr>
          <w:sz w:val="20"/>
          <w:szCs w:val="20"/>
        </w:rPr>
        <w:t>por</w:t>
      </w:r>
      <w:proofErr w:type="spellEnd"/>
      <w:r w:rsidRPr="007F0B12">
        <w:rPr>
          <w:sz w:val="20"/>
          <w:szCs w:val="20"/>
        </w:rPr>
        <w:t xml:space="preserve"> </w:t>
      </w:r>
      <w:proofErr w:type="spellStart"/>
      <w:r w:rsidRPr="007F0B12">
        <w:rPr>
          <w:sz w:val="20"/>
          <w:szCs w:val="20"/>
        </w:rPr>
        <w:t>concepto</w:t>
      </w:r>
      <w:proofErr w:type="spellEnd"/>
      <w:r w:rsidRPr="007F0B12">
        <w:rPr>
          <w:sz w:val="20"/>
          <w:szCs w:val="20"/>
        </w:rPr>
        <w:t xml:space="preserve"> de </w:t>
      </w:r>
      <w:proofErr w:type="spellStart"/>
      <w:r w:rsidRPr="007F0B12">
        <w:rPr>
          <w:sz w:val="20"/>
          <w:szCs w:val="20"/>
        </w:rPr>
        <w:t>costo</w:t>
      </w:r>
      <w:proofErr w:type="spellEnd"/>
      <w:r w:rsidRPr="007F0B12">
        <w:rPr>
          <w:sz w:val="20"/>
          <w:szCs w:val="20"/>
        </w:rPr>
        <w:t xml:space="preserve"> de </w:t>
      </w:r>
      <w:proofErr w:type="spellStart"/>
      <w:r w:rsidRPr="007F0B12">
        <w:rPr>
          <w:sz w:val="20"/>
          <w:szCs w:val="20"/>
        </w:rPr>
        <w:t>recuperación</w:t>
      </w:r>
      <w:proofErr w:type="spellEnd"/>
      <w:r w:rsidRPr="007F0B12">
        <w:rPr>
          <w:sz w:val="20"/>
          <w:szCs w:val="20"/>
        </w:rPr>
        <w:t xml:space="preserve"> </w:t>
      </w:r>
      <w:proofErr w:type="spellStart"/>
      <w:r w:rsidRPr="007F0B12">
        <w:rPr>
          <w:sz w:val="20"/>
          <w:szCs w:val="20"/>
        </w:rPr>
        <w:t>cuando</w:t>
      </w:r>
      <w:proofErr w:type="spellEnd"/>
      <w:r w:rsidRPr="007F0B12">
        <w:rPr>
          <w:sz w:val="20"/>
          <w:szCs w:val="20"/>
        </w:rPr>
        <w:t xml:space="preserve"> la </w:t>
      </w:r>
      <w:proofErr w:type="spellStart"/>
      <w:r w:rsidRPr="007F0B12">
        <w:rPr>
          <w:sz w:val="20"/>
          <w:szCs w:val="20"/>
        </w:rPr>
        <w:t>información</w:t>
      </w:r>
      <w:proofErr w:type="spellEnd"/>
      <w:r w:rsidRPr="007F0B12">
        <w:rPr>
          <w:sz w:val="20"/>
          <w:szCs w:val="20"/>
        </w:rPr>
        <w:t xml:space="preserve"> </w:t>
      </w:r>
      <w:proofErr w:type="spellStart"/>
      <w:r w:rsidRPr="007F0B12">
        <w:rPr>
          <w:sz w:val="20"/>
          <w:szCs w:val="20"/>
        </w:rPr>
        <w:t>requerida</w:t>
      </w:r>
      <w:proofErr w:type="spellEnd"/>
      <w:r w:rsidRPr="007F0B12">
        <w:rPr>
          <w:sz w:val="20"/>
          <w:szCs w:val="20"/>
        </w:rPr>
        <w:t xml:space="preserve"> sea </w:t>
      </w:r>
      <w:proofErr w:type="spellStart"/>
      <w:r w:rsidRPr="007F0B12">
        <w:rPr>
          <w:sz w:val="20"/>
          <w:szCs w:val="20"/>
        </w:rPr>
        <w:t>entregada</w:t>
      </w:r>
      <w:proofErr w:type="spellEnd"/>
      <w:r w:rsidRPr="007F0B12">
        <w:rPr>
          <w:sz w:val="20"/>
          <w:szCs w:val="20"/>
        </w:rPr>
        <w:t xml:space="preserve"> </w:t>
      </w:r>
      <w:proofErr w:type="spellStart"/>
      <w:r w:rsidRPr="007F0B12">
        <w:rPr>
          <w:sz w:val="20"/>
          <w:szCs w:val="20"/>
        </w:rPr>
        <w:t>en</w:t>
      </w:r>
      <w:proofErr w:type="spellEnd"/>
      <w:r w:rsidRPr="007F0B12">
        <w:rPr>
          <w:sz w:val="20"/>
          <w:szCs w:val="20"/>
        </w:rPr>
        <w:t xml:space="preserve"> </w:t>
      </w:r>
      <w:proofErr w:type="spellStart"/>
      <w:r w:rsidRPr="007F0B12">
        <w:rPr>
          <w:sz w:val="20"/>
          <w:szCs w:val="20"/>
        </w:rPr>
        <w:t>documento</w:t>
      </w:r>
      <w:proofErr w:type="spellEnd"/>
      <w:r w:rsidRPr="007F0B12">
        <w:rPr>
          <w:sz w:val="20"/>
          <w:szCs w:val="20"/>
        </w:rPr>
        <w:t xml:space="preserve"> </w:t>
      </w:r>
      <w:proofErr w:type="spellStart"/>
      <w:r w:rsidRPr="007F0B12">
        <w:rPr>
          <w:sz w:val="20"/>
          <w:szCs w:val="20"/>
        </w:rPr>
        <w:t>impreso</w:t>
      </w:r>
      <w:proofErr w:type="spellEnd"/>
      <w:r w:rsidRPr="007F0B12">
        <w:rPr>
          <w:sz w:val="20"/>
          <w:szCs w:val="20"/>
        </w:rPr>
        <w:t xml:space="preserve"> </w:t>
      </w:r>
      <w:proofErr w:type="spellStart"/>
      <w:r w:rsidRPr="007F0B12">
        <w:rPr>
          <w:sz w:val="20"/>
          <w:szCs w:val="20"/>
        </w:rPr>
        <w:t>proporcionado</w:t>
      </w:r>
      <w:proofErr w:type="spellEnd"/>
      <w:r w:rsidRPr="007F0B12">
        <w:rPr>
          <w:sz w:val="20"/>
          <w:szCs w:val="20"/>
        </w:rPr>
        <w:t xml:space="preserve"> </w:t>
      </w:r>
      <w:proofErr w:type="spellStart"/>
      <w:r w:rsidRPr="007F0B12">
        <w:rPr>
          <w:sz w:val="20"/>
          <w:szCs w:val="20"/>
        </w:rPr>
        <w:t>por</w:t>
      </w:r>
      <w:proofErr w:type="spellEnd"/>
      <w:r w:rsidRPr="007F0B12">
        <w:rPr>
          <w:sz w:val="20"/>
          <w:szCs w:val="20"/>
        </w:rPr>
        <w:t xml:space="preserve"> </w:t>
      </w:r>
      <w:proofErr w:type="spellStart"/>
      <w:r w:rsidRPr="007F0B12">
        <w:rPr>
          <w:sz w:val="20"/>
          <w:szCs w:val="20"/>
        </w:rPr>
        <w:t>el</w:t>
      </w:r>
      <w:proofErr w:type="spellEnd"/>
      <w:r w:rsidRPr="007F0B12">
        <w:rPr>
          <w:sz w:val="20"/>
          <w:szCs w:val="20"/>
        </w:rPr>
        <w:t xml:space="preserve"> </w:t>
      </w:r>
      <w:proofErr w:type="spellStart"/>
      <w:r w:rsidRPr="007F0B12">
        <w:rPr>
          <w:sz w:val="20"/>
          <w:szCs w:val="20"/>
        </w:rPr>
        <w:t>Ayuntamiento</w:t>
      </w:r>
      <w:proofErr w:type="spellEnd"/>
      <w:r w:rsidRPr="007F0B12">
        <w:rPr>
          <w:sz w:val="20"/>
          <w:szCs w:val="20"/>
        </w:rPr>
        <w:t xml:space="preserve"> y sea mayor a 20 hojas simples o </w:t>
      </w:r>
      <w:proofErr w:type="spellStart"/>
      <w:r w:rsidRPr="007F0B12">
        <w:rPr>
          <w:sz w:val="20"/>
          <w:szCs w:val="20"/>
        </w:rPr>
        <w:t>certificadas</w:t>
      </w:r>
      <w:proofErr w:type="spellEnd"/>
      <w:r w:rsidRPr="007F0B12">
        <w:rPr>
          <w:sz w:val="20"/>
          <w:szCs w:val="20"/>
        </w:rPr>
        <w:t xml:space="preserve">, o </w:t>
      </w:r>
      <w:proofErr w:type="spellStart"/>
      <w:r w:rsidRPr="007F0B12">
        <w:rPr>
          <w:sz w:val="20"/>
          <w:szCs w:val="20"/>
        </w:rPr>
        <w:t>cuando</w:t>
      </w:r>
      <w:proofErr w:type="spellEnd"/>
      <w:r w:rsidRPr="007F0B12">
        <w:rPr>
          <w:sz w:val="20"/>
          <w:szCs w:val="20"/>
        </w:rPr>
        <w:t xml:space="preserve"> </w:t>
      </w:r>
      <w:proofErr w:type="spellStart"/>
      <w:r w:rsidRPr="007F0B12">
        <w:rPr>
          <w:sz w:val="20"/>
          <w:szCs w:val="20"/>
        </w:rPr>
        <w:t>el</w:t>
      </w:r>
      <w:proofErr w:type="spellEnd"/>
      <w:r w:rsidRPr="007F0B12">
        <w:rPr>
          <w:sz w:val="20"/>
          <w:szCs w:val="20"/>
        </w:rPr>
        <w:t xml:space="preserve"> </w:t>
      </w:r>
      <w:proofErr w:type="spellStart"/>
      <w:r w:rsidRPr="007F0B12">
        <w:rPr>
          <w:sz w:val="20"/>
          <w:szCs w:val="20"/>
        </w:rPr>
        <w:t>solicitante</w:t>
      </w:r>
      <w:proofErr w:type="spellEnd"/>
      <w:r w:rsidRPr="007F0B12">
        <w:rPr>
          <w:sz w:val="20"/>
          <w:szCs w:val="20"/>
        </w:rPr>
        <w:t xml:space="preserve"> no </w:t>
      </w:r>
      <w:proofErr w:type="spellStart"/>
      <w:r w:rsidRPr="007F0B12">
        <w:rPr>
          <w:sz w:val="20"/>
          <w:szCs w:val="20"/>
        </w:rPr>
        <w:t>proporcione</w:t>
      </w:r>
      <w:proofErr w:type="spellEnd"/>
      <w:r w:rsidRPr="007F0B12">
        <w:rPr>
          <w:sz w:val="20"/>
          <w:szCs w:val="20"/>
        </w:rPr>
        <w:t xml:space="preserve"> </w:t>
      </w:r>
      <w:proofErr w:type="spellStart"/>
      <w:r w:rsidRPr="007F0B12">
        <w:rPr>
          <w:sz w:val="20"/>
          <w:szCs w:val="20"/>
        </w:rPr>
        <w:t>el</w:t>
      </w:r>
      <w:proofErr w:type="spellEnd"/>
      <w:r w:rsidRPr="007F0B12">
        <w:rPr>
          <w:sz w:val="20"/>
          <w:szCs w:val="20"/>
        </w:rPr>
        <w:t xml:space="preserve"> medio </w:t>
      </w:r>
      <w:proofErr w:type="spellStart"/>
      <w:r w:rsidRPr="007F0B12">
        <w:rPr>
          <w:sz w:val="20"/>
          <w:szCs w:val="20"/>
        </w:rPr>
        <w:t>físico</w:t>
      </w:r>
      <w:proofErr w:type="spellEnd"/>
      <w:r w:rsidRPr="007F0B12">
        <w:rPr>
          <w:sz w:val="20"/>
          <w:szCs w:val="20"/>
        </w:rPr>
        <w:t xml:space="preserve">, </w:t>
      </w:r>
      <w:proofErr w:type="spellStart"/>
      <w:r w:rsidRPr="007F0B12">
        <w:rPr>
          <w:sz w:val="20"/>
          <w:szCs w:val="20"/>
        </w:rPr>
        <w:t>electrónico</w:t>
      </w:r>
      <w:proofErr w:type="spellEnd"/>
      <w:r w:rsidRPr="007F0B12">
        <w:rPr>
          <w:sz w:val="20"/>
          <w:szCs w:val="20"/>
        </w:rPr>
        <w:t xml:space="preserve"> o </w:t>
      </w:r>
      <w:proofErr w:type="spellStart"/>
      <w:r w:rsidRPr="007F0B12">
        <w:rPr>
          <w:sz w:val="20"/>
          <w:szCs w:val="20"/>
        </w:rPr>
        <w:t>magnético</w:t>
      </w:r>
      <w:proofErr w:type="spellEnd"/>
      <w:r w:rsidRPr="007F0B12">
        <w:rPr>
          <w:sz w:val="20"/>
          <w:szCs w:val="20"/>
        </w:rPr>
        <w:t xml:space="preserve"> a </w:t>
      </w:r>
      <w:proofErr w:type="spellStart"/>
      <w:r w:rsidRPr="007F0B12">
        <w:rPr>
          <w:sz w:val="20"/>
          <w:szCs w:val="20"/>
        </w:rPr>
        <w:t>través</w:t>
      </w:r>
      <w:proofErr w:type="spellEnd"/>
      <w:r w:rsidRPr="007F0B12">
        <w:rPr>
          <w:sz w:val="20"/>
          <w:szCs w:val="20"/>
        </w:rPr>
        <w:t xml:space="preserve"> del </w:t>
      </w:r>
      <w:proofErr w:type="spellStart"/>
      <w:r w:rsidRPr="007F0B12">
        <w:rPr>
          <w:sz w:val="20"/>
          <w:szCs w:val="20"/>
        </w:rPr>
        <w:t>cual</w:t>
      </w:r>
      <w:proofErr w:type="spellEnd"/>
      <w:r w:rsidRPr="007F0B12">
        <w:rPr>
          <w:sz w:val="20"/>
          <w:szCs w:val="20"/>
        </w:rPr>
        <w:t xml:space="preserve"> se le </w:t>
      </w:r>
      <w:proofErr w:type="spellStart"/>
      <w:r w:rsidRPr="007F0B12">
        <w:rPr>
          <w:sz w:val="20"/>
          <w:szCs w:val="20"/>
        </w:rPr>
        <w:t>haga</w:t>
      </w:r>
      <w:proofErr w:type="spellEnd"/>
      <w:r w:rsidRPr="007F0B12">
        <w:rPr>
          <w:sz w:val="20"/>
          <w:szCs w:val="20"/>
        </w:rPr>
        <w:t xml:space="preserve"> </w:t>
      </w:r>
      <w:proofErr w:type="spellStart"/>
      <w:r w:rsidRPr="007F0B12">
        <w:rPr>
          <w:sz w:val="20"/>
          <w:szCs w:val="20"/>
        </w:rPr>
        <w:t>llegar</w:t>
      </w:r>
      <w:proofErr w:type="spellEnd"/>
      <w:r w:rsidRPr="007F0B12">
        <w:rPr>
          <w:sz w:val="20"/>
          <w:szCs w:val="20"/>
        </w:rPr>
        <w:t xml:space="preserve"> </w:t>
      </w:r>
      <w:proofErr w:type="spellStart"/>
      <w:r w:rsidRPr="007F0B12">
        <w:rPr>
          <w:sz w:val="20"/>
          <w:szCs w:val="20"/>
        </w:rPr>
        <w:t>dicha</w:t>
      </w:r>
      <w:proofErr w:type="spellEnd"/>
      <w:r w:rsidRPr="007F0B12">
        <w:rPr>
          <w:sz w:val="20"/>
          <w:szCs w:val="20"/>
        </w:rPr>
        <w:t xml:space="preserve"> </w:t>
      </w:r>
      <w:proofErr w:type="spellStart"/>
      <w:r w:rsidRPr="007F0B12">
        <w:rPr>
          <w:sz w:val="20"/>
          <w:szCs w:val="20"/>
        </w:rPr>
        <w:t>información</w:t>
      </w:r>
      <w:proofErr w:type="spellEnd"/>
      <w:r w:rsidRPr="007F0B12">
        <w:rPr>
          <w:sz w:val="20"/>
          <w:szCs w:val="20"/>
        </w:rPr>
        <w:t xml:space="preserve"> </w:t>
      </w:r>
    </w:p>
    <w:p w14:paraId="0CA1C083" w14:textId="77777777" w:rsidR="00BA6B57" w:rsidRPr="007F0B12" w:rsidRDefault="00BA6B57" w:rsidP="00BA6B57">
      <w:pPr>
        <w:pStyle w:val="Cuerpodeltexto0"/>
        <w:spacing w:after="0"/>
        <w:jc w:val="both"/>
        <w:rPr>
          <w:sz w:val="20"/>
          <w:szCs w:val="20"/>
        </w:rPr>
      </w:pPr>
    </w:p>
    <w:p w14:paraId="34632ACC" w14:textId="77777777" w:rsidR="00BA6B57" w:rsidRPr="007F0B12" w:rsidRDefault="00BA6B57" w:rsidP="00BA6B57">
      <w:pPr>
        <w:adjustRightInd w:val="0"/>
        <w:spacing w:line="360" w:lineRule="auto"/>
        <w:ind w:firstLine="708"/>
        <w:jc w:val="both"/>
        <w:rPr>
          <w:rFonts w:ascii="Arial" w:hAnsi="Arial"/>
          <w:sz w:val="20"/>
          <w:szCs w:val="20"/>
        </w:rPr>
      </w:pPr>
      <w:r w:rsidRPr="007F0B12">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B6D9957" w14:textId="77777777" w:rsidR="00BA6B57" w:rsidRPr="007F0B12" w:rsidRDefault="00BA6B57" w:rsidP="00BA6B57">
      <w:pPr>
        <w:pStyle w:val="Textoindependiente"/>
        <w:spacing w:line="360" w:lineRule="auto"/>
        <w:jc w:val="both"/>
        <w:rPr>
          <w:rFonts w:ascii="Arial" w:hAnsi="Arial" w:cs="Arial"/>
        </w:rPr>
      </w:pPr>
    </w:p>
    <w:tbl>
      <w:tblPr>
        <w:tblStyle w:val="TableNormal"/>
        <w:tblW w:w="8977"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567"/>
        <w:gridCol w:w="1701"/>
      </w:tblGrid>
      <w:tr w:rsidR="00BA6B57" w:rsidRPr="007F0B12" w14:paraId="46F4BC9C" w14:textId="77777777" w:rsidTr="00091419">
        <w:trPr>
          <w:trHeight w:val="340"/>
        </w:trPr>
        <w:tc>
          <w:tcPr>
            <w:tcW w:w="6709" w:type="dxa"/>
          </w:tcPr>
          <w:p w14:paraId="16A09884" w14:textId="77777777" w:rsidR="00BA6B57" w:rsidRPr="007F0B12" w:rsidRDefault="00BA6B57" w:rsidP="00091419">
            <w:pPr>
              <w:pStyle w:val="TableParagraph"/>
              <w:spacing w:line="360" w:lineRule="auto"/>
              <w:rPr>
                <w:rFonts w:ascii="Arial" w:hAnsi="Arial" w:cs="Arial"/>
                <w:sz w:val="20"/>
                <w:szCs w:val="20"/>
              </w:rPr>
            </w:pPr>
            <w:r w:rsidRPr="007F0B12">
              <w:rPr>
                <w:rFonts w:ascii="Arial" w:hAnsi="Arial" w:cs="Arial"/>
                <w:sz w:val="20"/>
                <w:szCs w:val="20"/>
              </w:rPr>
              <w:t>Por cada copia simple</w:t>
            </w:r>
          </w:p>
        </w:tc>
        <w:tc>
          <w:tcPr>
            <w:tcW w:w="567" w:type="dxa"/>
            <w:tcBorders>
              <w:right w:val="nil"/>
            </w:tcBorders>
          </w:tcPr>
          <w:p w14:paraId="2A07C7BC"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w:t>
            </w:r>
          </w:p>
        </w:tc>
        <w:tc>
          <w:tcPr>
            <w:tcW w:w="1701" w:type="dxa"/>
            <w:tcBorders>
              <w:left w:val="nil"/>
            </w:tcBorders>
          </w:tcPr>
          <w:p w14:paraId="07865197"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 xml:space="preserve"> 1.00 por hoja</w:t>
            </w:r>
          </w:p>
        </w:tc>
      </w:tr>
      <w:tr w:rsidR="00BA6B57" w:rsidRPr="007F0B12" w14:paraId="337A57D9" w14:textId="77777777" w:rsidTr="00091419">
        <w:trPr>
          <w:trHeight w:val="340"/>
        </w:trPr>
        <w:tc>
          <w:tcPr>
            <w:tcW w:w="6709" w:type="dxa"/>
          </w:tcPr>
          <w:p w14:paraId="35F493B3" w14:textId="77777777" w:rsidR="00BA6B57" w:rsidRPr="007F0B12" w:rsidRDefault="00BA6B57" w:rsidP="00091419">
            <w:pPr>
              <w:pStyle w:val="TableParagraph"/>
              <w:spacing w:line="360" w:lineRule="auto"/>
              <w:rPr>
                <w:rFonts w:ascii="Arial" w:hAnsi="Arial" w:cs="Arial"/>
                <w:sz w:val="20"/>
                <w:szCs w:val="20"/>
              </w:rPr>
            </w:pPr>
            <w:r w:rsidRPr="007F0B12">
              <w:rPr>
                <w:rFonts w:ascii="Arial" w:hAnsi="Arial" w:cs="Arial"/>
                <w:sz w:val="20"/>
                <w:szCs w:val="20"/>
              </w:rPr>
              <w:lastRenderedPageBreak/>
              <w:t>Por cada copia certificada</w:t>
            </w:r>
          </w:p>
        </w:tc>
        <w:tc>
          <w:tcPr>
            <w:tcW w:w="567" w:type="dxa"/>
            <w:tcBorders>
              <w:right w:val="nil"/>
            </w:tcBorders>
          </w:tcPr>
          <w:p w14:paraId="02D30A81"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w:t>
            </w:r>
          </w:p>
        </w:tc>
        <w:tc>
          <w:tcPr>
            <w:tcW w:w="1701" w:type="dxa"/>
            <w:tcBorders>
              <w:left w:val="nil"/>
            </w:tcBorders>
          </w:tcPr>
          <w:p w14:paraId="7546AD7C"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 xml:space="preserve"> 3.00 por hoja</w:t>
            </w:r>
          </w:p>
        </w:tc>
      </w:tr>
      <w:tr w:rsidR="00BA6B57" w:rsidRPr="007F0B12" w14:paraId="0B9EC3D1" w14:textId="77777777" w:rsidTr="00091419">
        <w:trPr>
          <w:trHeight w:val="340"/>
        </w:trPr>
        <w:tc>
          <w:tcPr>
            <w:tcW w:w="6709" w:type="dxa"/>
          </w:tcPr>
          <w:p w14:paraId="7788FCAA" w14:textId="77777777" w:rsidR="00BA6B57" w:rsidRPr="007F0B12" w:rsidRDefault="00BA6B57" w:rsidP="00091419">
            <w:pPr>
              <w:pStyle w:val="TableParagraph"/>
              <w:spacing w:line="360" w:lineRule="auto"/>
              <w:rPr>
                <w:rFonts w:ascii="Arial" w:hAnsi="Arial" w:cs="Arial"/>
                <w:sz w:val="20"/>
                <w:szCs w:val="20"/>
                <w:lang w:val="es-MX"/>
              </w:rPr>
            </w:pPr>
            <w:r w:rsidRPr="007F0B12">
              <w:rPr>
                <w:rFonts w:ascii="Arial" w:hAnsi="Arial" w:cs="Arial"/>
                <w:sz w:val="20"/>
                <w:szCs w:val="20"/>
                <w:lang w:val="es-MX"/>
              </w:rPr>
              <w:t>Por información en CD o DVD</w:t>
            </w:r>
          </w:p>
        </w:tc>
        <w:tc>
          <w:tcPr>
            <w:tcW w:w="567" w:type="dxa"/>
            <w:tcBorders>
              <w:right w:val="nil"/>
            </w:tcBorders>
          </w:tcPr>
          <w:p w14:paraId="5D5207FB" w14:textId="77777777" w:rsidR="00BA6B57" w:rsidRPr="007F0B12" w:rsidRDefault="00BA6B57" w:rsidP="00091419">
            <w:pPr>
              <w:pStyle w:val="TableParagraph"/>
              <w:spacing w:line="360" w:lineRule="auto"/>
              <w:jc w:val="right"/>
              <w:rPr>
                <w:rFonts w:ascii="Arial" w:hAnsi="Arial" w:cs="Arial"/>
                <w:sz w:val="20"/>
                <w:szCs w:val="20"/>
                <w:lang w:val="es-MX"/>
              </w:rPr>
            </w:pPr>
            <w:r w:rsidRPr="007F0B12">
              <w:rPr>
                <w:rFonts w:ascii="Arial" w:hAnsi="Arial" w:cs="Arial"/>
                <w:sz w:val="20"/>
                <w:szCs w:val="20"/>
                <w:lang w:val="es-MX"/>
              </w:rPr>
              <w:t>$</w:t>
            </w:r>
          </w:p>
        </w:tc>
        <w:tc>
          <w:tcPr>
            <w:tcW w:w="1701" w:type="dxa"/>
            <w:tcBorders>
              <w:left w:val="nil"/>
            </w:tcBorders>
          </w:tcPr>
          <w:p w14:paraId="2F091CB3"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 xml:space="preserve"> 5.00 por disco</w:t>
            </w:r>
          </w:p>
        </w:tc>
      </w:tr>
      <w:tr w:rsidR="00BA6B57" w:rsidRPr="007F0B12" w14:paraId="1A784741" w14:textId="77777777" w:rsidTr="00091419">
        <w:trPr>
          <w:trHeight w:val="340"/>
        </w:trPr>
        <w:tc>
          <w:tcPr>
            <w:tcW w:w="6709" w:type="dxa"/>
          </w:tcPr>
          <w:p w14:paraId="64CAD2A9" w14:textId="77777777" w:rsidR="00BA6B57" w:rsidRPr="007F0B12" w:rsidRDefault="00BA6B57" w:rsidP="00091419">
            <w:pPr>
              <w:pStyle w:val="TableParagraph"/>
              <w:spacing w:line="360" w:lineRule="auto"/>
              <w:rPr>
                <w:rFonts w:ascii="Arial" w:hAnsi="Arial" w:cs="Arial"/>
                <w:sz w:val="20"/>
                <w:szCs w:val="20"/>
                <w:lang w:val="es-MX"/>
              </w:rPr>
            </w:pPr>
            <w:r w:rsidRPr="007F0B12">
              <w:rPr>
                <w:rFonts w:ascii="Arial" w:hAnsi="Arial" w:cs="Arial"/>
                <w:sz w:val="20"/>
                <w:szCs w:val="20"/>
                <w:lang w:val="es-MX"/>
              </w:rPr>
              <w:t>Por información en medio electrónico USB</w:t>
            </w:r>
          </w:p>
        </w:tc>
        <w:tc>
          <w:tcPr>
            <w:tcW w:w="567" w:type="dxa"/>
            <w:tcBorders>
              <w:right w:val="nil"/>
            </w:tcBorders>
          </w:tcPr>
          <w:p w14:paraId="54007DE7" w14:textId="77777777" w:rsidR="00BA6B57" w:rsidRPr="007F0B12" w:rsidRDefault="00BA6B57" w:rsidP="00091419">
            <w:pPr>
              <w:pStyle w:val="TableParagraph"/>
              <w:spacing w:line="360" w:lineRule="auto"/>
              <w:jc w:val="right"/>
              <w:rPr>
                <w:rFonts w:ascii="Arial" w:hAnsi="Arial" w:cs="Arial"/>
                <w:sz w:val="20"/>
                <w:szCs w:val="20"/>
                <w:lang w:val="es-MX"/>
              </w:rPr>
            </w:pPr>
            <w:r w:rsidRPr="007F0B12">
              <w:rPr>
                <w:rFonts w:ascii="Arial" w:hAnsi="Arial" w:cs="Arial"/>
                <w:sz w:val="20"/>
                <w:szCs w:val="20"/>
                <w:lang w:val="es-MX"/>
              </w:rPr>
              <w:t>$</w:t>
            </w:r>
          </w:p>
        </w:tc>
        <w:tc>
          <w:tcPr>
            <w:tcW w:w="1701" w:type="dxa"/>
            <w:tcBorders>
              <w:left w:val="nil"/>
            </w:tcBorders>
          </w:tcPr>
          <w:p w14:paraId="31EADEF6" w14:textId="77777777" w:rsidR="00BA6B57" w:rsidRPr="007F0B12" w:rsidRDefault="00BA6B57" w:rsidP="00091419">
            <w:pPr>
              <w:pStyle w:val="TableParagraph"/>
              <w:spacing w:line="360" w:lineRule="auto"/>
              <w:jc w:val="right"/>
              <w:rPr>
                <w:rFonts w:ascii="Arial" w:hAnsi="Arial" w:cs="Arial"/>
                <w:sz w:val="20"/>
                <w:szCs w:val="20"/>
              </w:rPr>
            </w:pPr>
            <w:r w:rsidRPr="007F0B12">
              <w:rPr>
                <w:rFonts w:ascii="Arial" w:hAnsi="Arial" w:cs="Arial"/>
                <w:sz w:val="20"/>
                <w:szCs w:val="20"/>
              </w:rPr>
              <w:t xml:space="preserve"> 5.00 por medio</w:t>
            </w:r>
          </w:p>
        </w:tc>
      </w:tr>
    </w:tbl>
    <w:p w14:paraId="232DD344" w14:textId="1A01DE56" w:rsidR="005A6044" w:rsidRDefault="005A6044" w:rsidP="00DD1EEA">
      <w:pPr>
        <w:pStyle w:val="Textoindependiente"/>
        <w:spacing w:line="360" w:lineRule="auto"/>
        <w:rPr>
          <w:rFonts w:ascii="Arial" w:hAnsi="Arial"/>
        </w:rPr>
      </w:pPr>
    </w:p>
    <w:p w14:paraId="46856C8F" w14:textId="77777777" w:rsidR="00BD4953" w:rsidRPr="007F0B12" w:rsidRDefault="00C74010" w:rsidP="00DD1EEA">
      <w:pPr>
        <w:pStyle w:val="Textoindependiente"/>
        <w:spacing w:line="360" w:lineRule="auto"/>
        <w:jc w:val="center"/>
        <w:rPr>
          <w:rFonts w:ascii="Arial" w:hAnsi="Arial"/>
          <w:b/>
        </w:rPr>
      </w:pPr>
      <w:r w:rsidRPr="007F0B12">
        <w:rPr>
          <w:rFonts w:ascii="Arial" w:hAnsi="Arial"/>
          <w:b/>
        </w:rPr>
        <w:t xml:space="preserve">TÍTULO CUARTO </w:t>
      </w:r>
    </w:p>
    <w:p w14:paraId="59ADA937" w14:textId="07A2776E" w:rsidR="000F716C" w:rsidRPr="007F0B12" w:rsidRDefault="00C74010" w:rsidP="00DD1EEA">
      <w:pPr>
        <w:pStyle w:val="Textoindependiente"/>
        <w:spacing w:line="360" w:lineRule="auto"/>
        <w:jc w:val="center"/>
        <w:rPr>
          <w:rFonts w:ascii="Arial" w:hAnsi="Arial"/>
          <w:b/>
        </w:rPr>
      </w:pPr>
      <w:r w:rsidRPr="007F0B12">
        <w:rPr>
          <w:rFonts w:ascii="Arial" w:hAnsi="Arial"/>
          <w:b/>
        </w:rPr>
        <w:t>CONTRIBUCIONES DE MEJORAS</w:t>
      </w:r>
    </w:p>
    <w:p w14:paraId="76417626" w14:textId="77777777" w:rsidR="000F716C" w:rsidRPr="00BD4953" w:rsidRDefault="000F716C" w:rsidP="00DD1EEA">
      <w:pPr>
        <w:pStyle w:val="Textoindependiente"/>
        <w:spacing w:line="360" w:lineRule="auto"/>
        <w:rPr>
          <w:rFonts w:ascii="Arial" w:hAnsi="Arial"/>
          <w:b/>
        </w:rPr>
      </w:pPr>
    </w:p>
    <w:p w14:paraId="485E8179"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ÚNICO</w:t>
      </w:r>
    </w:p>
    <w:p w14:paraId="6C99C78F"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Contribuciones de Mejoras</w:t>
      </w:r>
    </w:p>
    <w:p w14:paraId="6289B986" w14:textId="77777777" w:rsidR="000F716C" w:rsidRPr="00DD1EEA" w:rsidRDefault="000F716C" w:rsidP="00DD1EEA">
      <w:pPr>
        <w:pStyle w:val="Textoindependiente"/>
        <w:spacing w:line="360" w:lineRule="auto"/>
        <w:rPr>
          <w:rFonts w:ascii="Arial" w:hAnsi="Arial"/>
        </w:rPr>
      </w:pPr>
    </w:p>
    <w:p w14:paraId="589F3E31"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 xml:space="preserve">Artículo 40.- </w:t>
      </w:r>
      <w:r w:rsidRPr="00DD1EEA">
        <w:rPr>
          <w:rFonts w:ascii="Arial" w:hAnsi="Arial"/>
        </w:rPr>
        <w:t>Son contribuciones especiales,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para el Municipio de Quintana Roo.</w:t>
      </w:r>
    </w:p>
    <w:p w14:paraId="7021C8F2" w14:textId="77777777" w:rsidR="000F716C" w:rsidRPr="00DD1EEA" w:rsidRDefault="000F716C" w:rsidP="00DD1EEA">
      <w:pPr>
        <w:pStyle w:val="Textoindependiente"/>
        <w:spacing w:line="360" w:lineRule="auto"/>
        <w:rPr>
          <w:rFonts w:ascii="Arial" w:hAnsi="Arial"/>
        </w:rPr>
      </w:pPr>
    </w:p>
    <w:p w14:paraId="020DE885" w14:textId="77777777" w:rsidR="00BD4953" w:rsidRPr="00BD4953" w:rsidRDefault="00C74010" w:rsidP="00DD1EEA">
      <w:pPr>
        <w:pStyle w:val="Textoindependiente"/>
        <w:spacing w:line="360" w:lineRule="auto"/>
        <w:jc w:val="center"/>
        <w:rPr>
          <w:rFonts w:ascii="Arial" w:hAnsi="Arial"/>
          <w:b/>
        </w:rPr>
      </w:pPr>
      <w:r w:rsidRPr="00BD4953">
        <w:rPr>
          <w:rFonts w:ascii="Arial" w:hAnsi="Arial"/>
          <w:b/>
        </w:rPr>
        <w:t xml:space="preserve">TÍTULO QUINTO </w:t>
      </w:r>
    </w:p>
    <w:p w14:paraId="5B26E260" w14:textId="6A9DED16" w:rsidR="000F716C" w:rsidRPr="00BD4953" w:rsidRDefault="00C74010" w:rsidP="00DD1EEA">
      <w:pPr>
        <w:pStyle w:val="Textoindependiente"/>
        <w:spacing w:line="360" w:lineRule="auto"/>
        <w:jc w:val="center"/>
        <w:rPr>
          <w:rFonts w:ascii="Arial" w:hAnsi="Arial"/>
          <w:b/>
        </w:rPr>
      </w:pPr>
      <w:r w:rsidRPr="00BD4953">
        <w:rPr>
          <w:rFonts w:ascii="Arial" w:hAnsi="Arial"/>
          <w:b/>
        </w:rPr>
        <w:t>PRODUCTOS</w:t>
      </w:r>
    </w:p>
    <w:p w14:paraId="7DC75D74" w14:textId="77777777" w:rsidR="000F716C" w:rsidRPr="00BD4953" w:rsidRDefault="000F716C" w:rsidP="00DD1EEA">
      <w:pPr>
        <w:pStyle w:val="Textoindependiente"/>
        <w:spacing w:line="360" w:lineRule="auto"/>
        <w:rPr>
          <w:rFonts w:ascii="Arial" w:hAnsi="Arial"/>
          <w:b/>
        </w:rPr>
      </w:pPr>
    </w:p>
    <w:p w14:paraId="64593083"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w:t>
      </w:r>
    </w:p>
    <w:p w14:paraId="4CA6F7B7"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Productos Derivados de Inmuebles</w:t>
      </w:r>
    </w:p>
    <w:p w14:paraId="3C7A176D" w14:textId="77777777" w:rsidR="000F716C" w:rsidRPr="00DD1EEA" w:rsidRDefault="000F716C" w:rsidP="00BD4953">
      <w:pPr>
        <w:pStyle w:val="Textoindependiente"/>
        <w:spacing w:line="360" w:lineRule="auto"/>
        <w:jc w:val="both"/>
        <w:rPr>
          <w:rFonts w:ascii="Arial" w:hAnsi="Arial"/>
        </w:rPr>
      </w:pPr>
    </w:p>
    <w:p w14:paraId="32E17250" w14:textId="77777777" w:rsidR="000F716C" w:rsidRDefault="00C74010" w:rsidP="00BD4953">
      <w:pPr>
        <w:pStyle w:val="Textoindependiente"/>
        <w:spacing w:line="360" w:lineRule="auto"/>
        <w:jc w:val="both"/>
        <w:rPr>
          <w:rFonts w:ascii="Arial" w:hAnsi="Arial"/>
        </w:rPr>
      </w:pPr>
      <w:r w:rsidRPr="00BD4953">
        <w:rPr>
          <w:rFonts w:ascii="Arial" w:hAnsi="Arial"/>
          <w:b/>
        </w:rPr>
        <w:t>Artículo 41.-</w:t>
      </w:r>
      <w:r w:rsidRPr="00DD1EEA">
        <w:rPr>
          <w:rFonts w:ascii="Arial" w:hAnsi="Arial"/>
        </w:rPr>
        <w:t xml:space="preserve"> El Municipio percibirá productos derivados de sus bienes inmuebles por los siguientes conceptos:</w:t>
      </w:r>
    </w:p>
    <w:p w14:paraId="175B32B7" w14:textId="77777777" w:rsidR="00BD4953" w:rsidRPr="00DD1EEA" w:rsidRDefault="00BD4953" w:rsidP="00BD4953">
      <w:pPr>
        <w:pStyle w:val="Textoindependiente"/>
        <w:spacing w:line="360" w:lineRule="auto"/>
        <w:jc w:val="both"/>
        <w:rPr>
          <w:rFonts w:ascii="Arial" w:hAnsi="Arial"/>
        </w:rPr>
      </w:pPr>
    </w:p>
    <w:p w14:paraId="5E71975A" w14:textId="77777777" w:rsidR="000F716C" w:rsidRDefault="00C74010" w:rsidP="00BD4953">
      <w:pPr>
        <w:pStyle w:val="Prrafodelista"/>
        <w:numPr>
          <w:ilvl w:val="0"/>
          <w:numId w:val="4"/>
        </w:numPr>
        <w:tabs>
          <w:tab w:val="left" w:pos="417"/>
        </w:tabs>
        <w:spacing w:line="360" w:lineRule="auto"/>
        <w:ind w:left="0" w:firstLine="0"/>
        <w:jc w:val="both"/>
        <w:rPr>
          <w:rFonts w:ascii="Arial" w:hAnsi="Arial"/>
          <w:sz w:val="20"/>
        </w:rPr>
      </w:pPr>
      <w:r w:rsidRPr="00DD1EEA">
        <w:rPr>
          <w:rFonts w:ascii="Arial" w:hAnsi="Arial"/>
          <w:sz w:val="20"/>
        </w:rPr>
        <w:t>Arrendamiento o enajenación de bienes inmuebles. La cantidad a percibir será la acordada por el Cabildo al considerar las características y ubicación del inmueble;</w:t>
      </w:r>
    </w:p>
    <w:p w14:paraId="20B545C3" w14:textId="77777777" w:rsidR="00BD4953" w:rsidRPr="00DD1EEA" w:rsidRDefault="00BD4953" w:rsidP="00BD4953">
      <w:pPr>
        <w:pStyle w:val="Prrafodelista"/>
        <w:tabs>
          <w:tab w:val="left" w:pos="417"/>
        </w:tabs>
        <w:spacing w:line="360" w:lineRule="auto"/>
        <w:ind w:left="0"/>
        <w:jc w:val="both"/>
        <w:rPr>
          <w:rFonts w:ascii="Arial" w:hAnsi="Arial"/>
          <w:sz w:val="20"/>
        </w:rPr>
      </w:pPr>
    </w:p>
    <w:p w14:paraId="46C849F6" w14:textId="77777777" w:rsidR="000F716C" w:rsidRDefault="00C74010" w:rsidP="00BD4953">
      <w:pPr>
        <w:pStyle w:val="Prrafodelista"/>
        <w:numPr>
          <w:ilvl w:val="0"/>
          <w:numId w:val="4"/>
        </w:numPr>
        <w:tabs>
          <w:tab w:val="left" w:pos="500"/>
        </w:tabs>
        <w:spacing w:line="360" w:lineRule="auto"/>
        <w:ind w:left="0" w:firstLine="0"/>
        <w:jc w:val="both"/>
        <w:rPr>
          <w:rFonts w:ascii="Arial" w:hAnsi="Arial"/>
          <w:sz w:val="20"/>
        </w:rPr>
      </w:pPr>
      <w:r w:rsidRPr="00DD1EEA">
        <w:rPr>
          <w:rFonts w:ascii="Arial" w:hAnsi="Arial"/>
          <w:sz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654214EB" w14:textId="77777777" w:rsidR="00BD4953" w:rsidRPr="00DD1EEA" w:rsidRDefault="00BD4953" w:rsidP="00BD4953">
      <w:pPr>
        <w:pStyle w:val="Prrafodelista"/>
        <w:tabs>
          <w:tab w:val="left" w:pos="500"/>
        </w:tabs>
        <w:spacing w:line="360" w:lineRule="auto"/>
        <w:ind w:left="0"/>
        <w:jc w:val="both"/>
        <w:rPr>
          <w:rFonts w:ascii="Arial" w:hAnsi="Arial"/>
          <w:sz w:val="20"/>
        </w:rPr>
      </w:pPr>
    </w:p>
    <w:p w14:paraId="0CCA3C49" w14:textId="77777777" w:rsidR="000F716C" w:rsidRPr="00DD1EEA" w:rsidRDefault="00C74010" w:rsidP="00BD4953">
      <w:pPr>
        <w:pStyle w:val="Prrafodelista"/>
        <w:numPr>
          <w:ilvl w:val="0"/>
          <w:numId w:val="4"/>
        </w:numPr>
        <w:tabs>
          <w:tab w:val="left" w:pos="541"/>
        </w:tabs>
        <w:spacing w:line="360" w:lineRule="auto"/>
        <w:ind w:left="0" w:firstLine="0"/>
        <w:jc w:val="both"/>
        <w:rPr>
          <w:rFonts w:ascii="Arial" w:hAnsi="Arial"/>
          <w:sz w:val="20"/>
        </w:rPr>
      </w:pPr>
      <w:r w:rsidRPr="00DD1EEA">
        <w:rPr>
          <w:rFonts w:ascii="Arial" w:hAnsi="Arial"/>
          <w:sz w:val="20"/>
        </w:rPr>
        <w:lastRenderedPageBreak/>
        <w:t>Por concesión del uso del piso en la vía pública o en bienes destinados a un servicio público como mercados, unidades deportivas, plazas y otros bienes de dominio público.</w:t>
      </w:r>
    </w:p>
    <w:p w14:paraId="45776ECC" w14:textId="65ABDAFB" w:rsidR="000F716C" w:rsidRPr="00DD1EEA" w:rsidRDefault="00C74010" w:rsidP="00BD4953">
      <w:pPr>
        <w:pStyle w:val="Textoindependiente"/>
        <w:numPr>
          <w:ilvl w:val="0"/>
          <w:numId w:val="6"/>
        </w:numPr>
        <w:spacing w:line="360" w:lineRule="auto"/>
        <w:jc w:val="both"/>
        <w:rPr>
          <w:rFonts w:ascii="Arial" w:hAnsi="Arial"/>
        </w:rPr>
      </w:pPr>
      <w:r w:rsidRPr="00DD1EEA">
        <w:rPr>
          <w:rFonts w:ascii="Arial" w:hAnsi="Arial"/>
        </w:rPr>
        <w:t xml:space="preserve"> Por derecho de piso a vendedores con puestos semifijos se pagará una cuota fija mínima de</w:t>
      </w:r>
    </w:p>
    <w:p w14:paraId="11E25D62" w14:textId="77777777" w:rsidR="000F716C" w:rsidRPr="00DD1EEA" w:rsidRDefault="00C74010" w:rsidP="00BD4953">
      <w:pPr>
        <w:pStyle w:val="Textoindependiente"/>
        <w:spacing w:line="360" w:lineRule="auto"/>
        <w:jc w:val="both"/>
        <w:rPr>
          <w:rFonts w:ascii="Arial" w:hAnsi="Arial"/>
        </w:rPr>
      </w:pPr>
      <w:r w:rsidRPr="00DD1EEA">
        <w:rPr>
          <w:rFonts w:ascii="Arial" w:hAnsi="Arial"/>
        </w:rPr>
        <w:t>$50.00 diario por metro cuadrado asignado.</w:t>
      </w:r>
    </w:p>
    <w:p w14:paraId="342520D7" w14:textId="756C3B18" w:rsidR="000F716C" w:rsidRPr="00DD1EEA" w:rsidRDefault="00C74010" w:rsidP="00BD4953">
      <w:pPr>
        <w:pStyle w:val="Textoindependiente"/>
        <w:numPr>
          <w:ilvl w:val="0"/>
          <w:numId w:val="6"/>
        </w:numPr>
        <w:spacing w:line="360" w:lineRule="auto"/>
        <w:jc w:val="both"/>
        <w:rPr>
          <w:rFonts w:ascii="Arial" w:hAnsi="Arial"/>
        </w:rPr>
      </w:pPr>
      <w:r w:rsidRPr="00DD1EEA">
        <w:rPr>
          <w:rFonts w:ascii="Arial" w:hAnsi="Arial"/>
        </w:rPr>
        <w:t xml:space="preserve"> En los casos de vendedores ambulantes se establecerá una cuota fija mínima de $ 50.00 por día.</w:t>
      </w:r>
    </w:p>
    <w:p w14:paraId="0F69A057" w14:textId="77777777" w:rsidR="000F716C" w:rsidRPr="00DD1EEA" w:rsidRDefault="000F716C" w:rsidP="00DD1EEA">
      <w:pPr>
        <w:pStyle w:val="Textoindependiente"/>
        <w:spacing w:line="360" w:lineRule="auto"/>
        <w:rPr>
          <w:rFonts w:ascii="Arial" w:hAnsi="Arial"/>
        </w:rPr>
      </w:pPr>
    </w:p>
    <w:p w14:paraId="6238E0FA"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II</w:t>
      </w:r>
    </w:p>
    <w:p w14:paraId="3B1BB994"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Productos Derivados de Bienes Muebles</w:t>
      </w:r>
    </w:p>
    <w:p w14:paraId="31AB25AE" w14:textId="77777777" w:rsidR="000F716C" w:rsidRPr="00DD1EEA" w:rsidRDefault="000F716C" w:rsidP="00DD1EEA">
      <w:pPr>
        <w:pStyle w:val="Textoindependiente"/>
        <w:spacing w:line="360" w:lineRule="auto"/>
        <w:rPr>
          <w:rFonts w:ascii="Arial" w:hAnsi="Arial"/>
        </w:rPr>
      </w:pPr>
    </w:p>
    <w:p w14:paraId="2F7FFF08" w14:textId="240C1680" w:rsidR="000F716C" w:rsidRDefault="00C74010" w:rsidP="00A73018">
      <w:pPr>
        <w:pStyle w:val="Textoindependiente"/>
        <w:spacing w:line="360" w:lineRule="auto"/>
        <w:jc w:val="both"/>
        <w:rPr>
          <w:rFonts w:ascii="Arial" w:hAnsi="Arial"/>
        </w:rPr>
      </w:pPr>
      <w:r w:rsidRPr="00BD4953">
        <w:rPr>
          <w:rFonts w:ascii="Arial" w:hAnsi="Arial"/>
          <w:b/>
        </w:rPr>
        <w:t>Artículo 42.-</w:t>
      </w:r>
      <w:r w:rsidRPr="00DD1EEA">
        <w:rPr>
          <w:rFonts w:ascii="Arial" w:hAnsi="Arial"/>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58FE9C6B" w14:textId="77777777" w:rsidR="00A73018" w:rsidRPr="00DD1EEA" w:rsidRDefault="00A73018" w:rsidP="00A73018">
      <w:pPr>
        <w:pStyle w:val="Textoindependiente"/>
        <w:spacing w:line="360" w:lineRule="auto"/>
        <w:jc w:val="both"/>
        <w:rPr>
          <w:rFonts w:ascii="Arial" w:hAnsi="Arial"/>
        </w:rPr>
      </w:pPr>
    </w:p>
    <w:p w14:paraId="5C67A494"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III</w:t>
      </w:r>
    </w:p>
    <w:p w14:paraId="0F21B755"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Productos Financieros</w:t>
      </w:r>
    </w:p>
    <w:p w14:paraId="1B82EB22" w14:textId="77777777" w:rsidR="000F716C" w:rsidRPr="00DD1EEA" w:rsidRDefault="000F716C" w:rsidP="00DD1EEA">
      <w:pPr>
        <w:pStyle w:val="Textoindependiente"/>
        <w:spacing w:line="360" w:lineRule="auto"/>
        <w:rPr>
          <w:rFonts w:ascii="Arial" w:hAnsi="Arial"/>
        </w:rPr>
      </w:pPr>
    </w:p>
    <w:p w14:paraId="0883341F"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43.-</w:t>
      </w:r>
      <w:r w:rsidRPr="00DD1EEA">
        <w:rPr>
          <w:rFonts w:ascii="Arial" w:hAnsi="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211DD75" w14:textId="77777777" w:rsidR="00E81D83" w:rsidRPr="00DD1EEA" w:rsidRDefault="00E81D83" w:rsidP="00DD1EEA">
      <w:pPr>
        <w:pStyle w:val="Textoindependiente"/>
        <w:spacing w:line="360" w:lineRule="auto"/>
        <w:jc w:val="center"/>
        <w:rPr>
          <w:rFonts w:ascii="Arial" w:hAnsi="Arial"/>
        </w:rPr>
      </w:pPr>
    </w:p>
    <w:p w14:paraId="5DB6FBC5" w14:textId="6269C305"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IV</w:t>
      </w:r>
    </w:p>
    <w:p w14:paraId="4FE58AE2"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Otros Productos</w:t>
      </w:r>
    </w:p>
    <w:p w14:paraId="340DE388" w14:textId="77777777" w:rsidR="000F716C" w:rsidRPr="00DD1EEA" w:rsidRDefault="000F716C" w:rsidP="00DD1EEA">
      <w:pPr>
        <w:pStyle w:val="Textoindependiente"/>
        <w:spacing w:line="360" w:lineRule="auto"/>
        <w:rPr>
          <w:rFonts w:ascii="Arial" w:hAnsi="Arial"/>
        </w:rPr>
      </w:pPr>
    </w:p>
    <w:p w14:paraId="13DEB3AC"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44.-</w:t>
      </w:r>
      <w:r w:rsidRPr="00DD1EEA">
        <w:rPr>
          <w:rFonts w:ascii="Arial" w:hAnsi="Arial"/>
        </w:rPr>
        <w:t xml:space="preserve"> El Municipio percibirá productos derivados de sus funciones de derecho privado, por el ejercicio de sus derechos sobre bienes ajenos y cualquier otro tipo de productos no comprendidos en los tres capítulos anteriores.</w:t>
      </w:r>
    </w:p>
    <w:p w14:paraId="3ADF20A3" w14:textId="1CF3D479" w:rsidR="00BC2C9F" w:rsidRDefault="00BC2C9F" w:rsidP="00DD1EEA">
      <w:pPr>
        <w:pStyle w:val="Textoindependiente"/>
        <w:spacing w:line="360" w:lineRule="auto"/>
        <w:jc w:val="center"/>
        <w:rPr>
          <w:rFonts w:ascii="Arial" w:hAnsi="Arial"/>
          <w:b/>
        </w:rPr>
      </w:pPr>
      <w:r>
        <w:rPr>
          <w:rFonts w:ascii="Arial" w:hAnsi="Arial"/>
          <w:b/>
        </w:rPr>
        <w:br w:type="column"/>
      </w:r>
    </w:p>
    <w:p w14:paraId="2572A0E2" w14:textId="40E20B7A" w:rsidR="00BD4953" w:rsidRPr="00BD4953" w:rsidRDefault="00C74010" w:rsidP="00DD1EEA">
      <w:pPr>
        <w:pStyle w:val="Textoindependiente"/>
        <w:spacing w:line="360" w:lineRule="auto"/>
        <w:jc w:val="center"/>
        <w:rPr>
          <w:rFonts w:ascii="Arial" w:hAnsi="Arial"/>
          <w:b/>
        </w:rPr>
      </w:pPr>
      <w:r w:rsidRPr="00BD4953">
        <w:rPr>
          <w:rFonts w:ascii="Arial" w:hAnsi="Arial"/>
          <w:b/>
        </w:rPr>
        <w:t xml:space="preserve">TÍTULO SEXTO </w:t>
      </w:r>
    </w:p>
    <w:p w14:paraId="7CE0131C" w14:textId="3992D4CB" w:rsidR="000F716C" w:rsidRPr="00BD4953" w:rsidRDefault="00C74010" w:rsidP="00DD1EEA">
      <w:pPr>
        <w:pStyle w:val="Textoindependiente"/>
        <w:spacing w:line="360" w:lineRule="auto"/>
        <w:jc w:val="center"/>
        <w:rPr>
          <w:rFonts w:ascii="Arial" w:hAnsi="Arial"/>
          <w:b/>
        </w:rPr>
      </w:pPr>
      <w:r w:rsidRPr="00BD4953">
        <w:rPr>
          <w:rFonts w:ascii="Arial" w:hAnsi="Arial"/>
          <w:b/>
        </w:rPr>
        <w:t>APROVECHAMIENTOS</w:t>
      </w:r>
    </w:p>
    <w:p w14:paraId="3B4A1448" w14:textId="77777777" w:rsidR="000F716C" w:rsidRPr="00BD4953" w:rsidRDefault="000F716C" w:rsidP="00DD1EEA">
      <w:pPr>
        <w:pStyle w:val="Textoindependiente"/>
        <w:spacing w:line="360" w:lineRule="auto"/>
        <w:rPr>
          <w:rFonts w:ascii="Arial" w:hAnsi="Arial"/>
          <w:b/>
        </w:rPr>
      </w:pPr>
    </w:p>
    <w:p w14:paraId="23F8D26B"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w:t>
      </w:r>
    </w:p>
    <w:p w14:paraId="1BAD188F"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Aprovechamientos Derivados Sanciones Municipales</w:t>
      </w:r>
    </w:p>
    <w:p w14:paraId="5A93D694" w14:textId="77777777" w:rsidR="000F716C" w:rsidRPr="00DD1EEA" w:rsidRDefault="000F716C" w:rsidP="00DD1EEA">
      <w:pPr>
        <w:pStyle w:val="Textoindependiente"/>
        <w:spacing w:line="360" w:lineRule="auto"/>
        <w:rPr>
          <w:rFonts w:ascii="Arial" w:hAnsi="Arial"/>
        </w:rPr>
      </w:pPr>
    </w:p>
    <w:p w14:paraId="749BC12E"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45.-</w:t>
      </w:r>
      <w:r w:rsidRPr="00DD1EEA">
        <w:rPr>
          <w:rFonts w:ascii="Arial" w:hAnsi="Arial"/>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64F049D" w14:textId="77777777" w:rsidR="000F716C" w:rsidRDefault="00C74010" w:rsidP="00DD1EEA">
      <w:pPr>
        <w:pStyle w:val="Textoindependiente"/>
        <w:spacing w:line="360" w:lineRule="auto"/>
        <w:jc w:val="both"/>
        <w:rPr>
          <w:rFonts w:ascii="Arial" w:hAnsi="Arial"/>
        </w:rPr>
      </w:pPr>
      <w:r w:rsidRPr="00DD1EEA">
        <w:rPr>
          <w:rFonts w:ascii="Arial" w:hAnsi="Arial"/>
        </w:rPr>
        <w:t>El Municipio percibirá aprovechamientos derivados de:</w:t>
      </w:r>
    </w:p>
    <w:p w14:paraId="5138D9A9" w14:textId="77777777" w:rsidR="00BD4953" w:rsidRPr="00DD1EEA" w:rsidRDefault="00BD4953" w:rsidP="00DD1EEA">
      <w:pPr>
        <w:pStyle w:val="Textoindependiente"/>
        <w:spacing w:line="360" w:lineRule="auto"/>
        <w:jc w:val="both"/>
        <w:rPr>
          <w:rFonts w:ascii="Arial" w:hAnsi="Arial"/>
        </w:rPr>
      </w:pPr>
    </w:p>
    <w:p w14:paraId="2FC69389" w14:textId="77777777" w:rsidR="000F716C" w:rsidRDefault="00C74010" w:rsidP="00DD1EEA">
      <w:pPr>
        <w:pStyle w:val="Prrafodelista"/>
        <w:numPr>
          <w:ilvl w:val="0"/>
          <w:numId w:val="3"/>
        </w:numPr>
        <w:tabs>
          <w:tab w:val="left" w:pos="481"/>
        </w:tabs>
        <w:spacing w:line="360" w:lineRule="auto"/>
        <w:ind w:left="0" w:firstLine="0"/>
        <w:jc w:val="both"/>
        <w:rPr>
          <w:rFonts w:ascii="Arial" w:hAnsi="Arial"/>
          <w:sz w:val="20"/>
        </w:rPr>
      </w:pPr>
      <w:r w:rsidRPr="00DD1EEA">
        <w:rPr>
          <w:rFonts w:ascii="Arial" w:hAnsi="Arial"/>
          <w:sz w:val="20"/>
        </w:rPr>
        <w:t>Infracciones por faltas administrativas: Por violación a las disposiciones contenidas en los reglamentos municipales, se cobrarán las multas establecidas en cada uno de dichos ordenamientos.</w:t>
      </w:r>
    </w:p>
    <w:p w14:paraId="0D02F832" w14:textId="77777777" w:rsidR="00BD4953" w:rsidRPr="00DD1EEA" w:rsidRDefault="00BD4953" w:rsidP="00BD4953">
      <w:pPr>
        <w:pStyle w:val="Prrafodelista"/>
        <w:tabs>
          <w:tab w:val="left" w:pos="481"/>
        </w:tabs>
        <w:spacing w:line="360" w:lineRule="auto"/>
        <w:ind w:left="0"/>
        <w:jc w:val="both"/>
        <w:rPr>
          <w:rFonts w:ascii="Arial" w:hAnsi="Arial"/>
          <w:sz w:val="20"/>
        </w:rPr>
      </w:pPr>
    </w:p>
    <w:p w14:paraId="34CA5DF7" w14:textId="77777777" w:rsidR="000F716C" w:rsidRDefault="00C74010" w:rsidP="00DD1EEA">
      <w:pPr>
        <w:pStyle w:val="Prrafodelista"/>
        <w:numPr>
          <w:ilvl w:val="0"/>
          <w:numId w:val="3"/>
        </w:numPr>
        <w:tabs>
          <w:tab w:val="left" w:pos="445"/>
        </w:tabs>
        <w:spacing w:line="360" w:lineRule="auto"/>
        <w:ind w:left="0" w:firstLine="0"/>
        <w:jc w:val="both"/>
        <w:rPr>
          <w:rFonts w:ascii="Arial" w:hAnsi="Arial"/>
          <w:sz w:val="20"/>
        </w:rPr>
      </w:pPr>
      <w:r w:rsidRPr="00DD1EEA">
        <w:rPr>
          <w:rFonts w:ascii="Arial" w:hAnsi="Arial"/>
          <w:sz w:val="20"/>
        </w:rPr>
        <w:t>Infracciones por falta de carácter fiscal:</w:t>
      </w:r>
    </w:p>
    <w:p w14:paraId="30FB2611" w14:textId="77777777" w:rsidR="00BD4953" w:rsidRDefault="00C74010" w:rsidP="00BD4953">
      <w:pPr>
        <w:pStyle w:val="Prrafodelista"/>
        <w:numPr>
          <w:ilvl w:val="0"/>
          <w:numId w:val="2"/>
        </w:numPr>
        <w:tabs>
          <w:tab w:val="left" w:pos="486"/>
        </w:tabs>
        <w:spacing w:line="360" w:lineRule="auto"/>
        <w:jc w:val="both"/>
        <w:rPr>
          <w:rFonts w:ascii="Arial" w:hAnsi="Arial"/>
          <w:sz w:val="20"/>
        </w:rPr>
      </w:pPr>
      <w:r w:rsidRPr="00DD1EEA">
        <w:rPr>
          <w:rFonts w:ascii="Arial" w:hAnsi="Arial"/>
          <w:sz w:val="20"/>
        </w:rPr>
        <w:t>Por pagarse a requerimiento de la autoridad municipal cualquiera de las contribuciones a que se refiere esta Ley. Multa de 2 a 5 veces la Unidad de Medida de Actualización.</w:t>
      </w:r>
    </w:p>
    <w:p w14:paraId="6F378C73" w14:textId="2DF016F2" w:rsidR="000F716C" w:rsidRPr="00BD4953" w:rsidRDefault="00C74010" w:rsidP="00BD4953">
      <w:pPr>
        <w:pStyle w:val="Prrafodelista"/>
        <w:numPr>
          <w:ilvl w:val="0"/>
          <w:numId w:val="2"/>
        </w:numPr>
        <w:tabs>
          <w:tab w:val="left" w:pos="486"/>
        </w:tabs>
        <w:spacing w:line="360" w:lineRule="auto"/>
        <w:jc w:val="both"/>
        <w:rPr>
          <w:rFonts w:ascii="Arial" w:hAnsi="Arial"/>
          <w:sz w:val="20"/>
        </w:rPr>
      </w:pPr>
      <w:r w:rsidRPr="00BD4953">
        <w:rPr>
          <w:rFonts w:ascii="Arial" w:hAnsi="Arial"/>
          <w:sz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Multa de 2 a 5 veces la Unidad de Medida de Actualización.</w:t>
      </w:r>
    </w:p>
    <w:p w14:paraId="411409E5" w14:textId="77777777" w:rsidR="000F716C" w:rsidRPr="00DD1EEA" w:rsidRDefault="000F716C" w:rsidP="00DD1EEA">
      <w:pPr>
        <w:pStyle w:val="Textoindependiente"/>
        <w:spacing w:line="360" w:lineRule="auto"/>
        <w:rPr>
          <w:rFonts w:ascii="Arial" w:hAnsi="Arial"/>
        </w:rPr>
      </w:pPr>
    </w:p>
    <w:p w14:paraId="13E1CC61" w14:textId="46B41CD0" w:rsidR="000F716C" w:rsidRPr="00BD4953" w:rsidRDefault="00C74010" w:rsidP="00DD1EEA">
      <w:pPr>
        <w:pStyle w:val="Prrafodelista"/>
        <w:numPr>
          <w:ilvl w:val="0"/>
          <w:numId w:val="2"/>
        </w:numPr>
        <w:tabs>
          <w:tab w:val="left" w:pos="546"/>
        </w:tabs>
        <w:spacing w:line="360" w:lineRule="auto"/>
        <w:ind w:left="0" w:firstLine="0"/>
        <w:jc w:val="both"/>
        <w:rPr>
          <w:rFonts w:ascii="Arial" w:hAnsi="Arial"/>
          <w:sz w:val="20"/>
        </w:rPr>
      </w:pPr>
      <w:r w:rsidRPr="00DD1EEA">
        <w:rPr>
          <w:rFonts w:ascii="Arial" w:hAnsi="Arial"/>
          <w:sz w:val="20"/>
        </w:rPr>
        <w:t>Por no comparecer el contribuyente municipal ante la autoridad municipal para presentar, Comprobar o aclarar cualquier objeto que dicha autoridad esté facultada por las leyes fiscales vigentes. Multa de 2 a 5 veces la Unidad de Medida de Actualización.</w:t>
      </w:r>
    </w:p>
    <w:p w14:paraId="586A4F46" w14:textId="77777777" w:rsidR="000F716C" w:rsidRPr="00DD1EEA" w:rsidRDefault="00C74010" w:rsidP="00DD1EEA">
      <w:pPr>
        <w:pStyle w:val="Prrafodelista"/>
        <w:numPr>
          <w:ilvl w:val="0"/>
          <w:numId w:val="2"/>
        </w:numPr>
        <w:tabs>
          <w:tab w:val="left" w:pos="534"/>
        </w:tabs>
        <w:spacing w:line="360" w:lineRule="auto"/>
        <w:ind w:left="0" w:firstLine="0"/>
        <w:jc w:val="both"/>
        <w:rPr>
          <w:rFonts w:ascii="Arial" w:hAnsi="Arial"/>
          <w:sz w:val="20"/>
        </w:rPr>
      </w:pPr>
      <w:r w:rsidRPr="00DD1EEA">
        <w:rPr>
          <w:rFonts w:ascii="Arial" w:hAnsi="Arial"/>
          <w:sz w:val="20"/>
        </w:rPr>
        <w:t>Por infringir el infractor disposiciones fiscales en forma no prevista en fracciones anteriores. Multa de 2 a 5 veces la Unidad de Medida de Actualización.</w:t>
      </w:r>
    </w:p>
    <w:p w14:paraId="01700674" w14:textId="77777777" w:rsidR="000F716C" w:rsidRPr="00DD1EEA" w:rsidRDefault="000F716C" w:rsidP="00DD1EEA">
      <w:pPr>
        <w:pStyle w:val="Textoindependiente"/>
        <w:spacing w:line="360" w:lineRule="auto"/>
        <w:rPr>
          <w:rFonts w:ascii="Arial" w:hAnsi="Arial"/>
        </w:rPr>
      </w:pPr>
    </w:p>
    <w:p w14:paraId="41B43156" w14:textId="77777777" w:rsidR="000F716C" w:rsidRPr="00DD1EEA" w:rsidRDefault="00C74010" w:rsidP="00DD1EEA">
      <w:pPr>
        <w:pStyle w:val="Prrafodelista"/>
        <w:numPr>
          <w:ilvl w:val="0"/>
          <w:numId w:val="3"/>
        </w:numPr>
        <w:tabs>
          <w:tab w:val="left" w:pos="534"/>
        </w:tabs>
        <w:spacing w:line="360" w:lineRule="auto"/>
        <w:ind w:left="0" w:firstLine="0"/>
        <w:jc w:val="both"/>
        <w:rPr>
          <w:rFonts w:ascii="Arial" w:hAnsi="Arial"/>
          <w:sz w:val="20"/>
        </w:rPr>
      </w:pPr>
      <w:r w:rsidRPr="00DD1EEA">
        <w:rPr>
          <w:rFonts w:ascii="Arial" w:hAnsi="Arial"/>
          <w:sz w:val="20"/>
        </w:rPr>
        <w:t>Sanciones por falta de pago oportuno de créditos fiscales. Por la falta de pago oportuno de los créditos fiscales a que tiene derecho el Municipio por parte de los contribuyentes municipales, en apego a lo dispuesto en la Ley de Hacienda para el Municipio de Quintana Roo, se causarán recargos en la forma establecida en el Código Fiscal del Estado.</w:t>
      </w:r>
    </w:p>
    <w:p w14:paraId="2B16DE48" w14:textId="77777777" w:rsidR="000F716C" w:rsidRPr="00DD1EEA" w:rsidRDefault="000F716C" w:rsidP="00DD1EEA">
      <w:pPr>
        <w:pStyle w:val="Textoindependiente"/>
        <w:spacing w:line="360" w:lineRule="auto"/>
        <w:rPr>
          <w:rFonts w:ascii="Arial" w:hAnsi="Arial"/>
        </w:rPr>
      </w:pPr>
    </w:p>
    <w:p w14:paraId="275A40C8"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II</w:t>
      </w:r>
    </w:p>
    <w:p w14:paraId="4C73FD37"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Aprovechamientos Derivados de Recursos Transferidos al Municipio</w:t>
      </w:r>
    </w:p>
    <w:p w14:paraId="18C6088A" w14:textId="77777777" w:rsidR="000F716C" w:rsidRPr="00DD1EEA" w:rsidRDefault="000F716C" w:rsidP="00DD1EEA">
      <w:pPr>
        <w:pStyle w:val="Textoindependiente"/>
        <w:spacing w:line="360" w:lineRule="auto"/>
        <w:rPr>
          <w:rFonts w:ascii="Arial" w:hAnsi="Arial"/>
        </w:rPr>
      </w:pPr>
    </w:p>
    <w:p w14:paraId="00425CA5"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46.-</w:t>
      </w:r>
      <w:r w:rsidRPr="00DD1EEA">
        <w:rPr>
          <w:rFonts w:ascii="Arial" w:hAnsi="Arial"/>
        </w:rPr>
        <w:t xml:space="preserve"> Corresponderán a este capítulo de ingresos, los que perciba el Municipio por cuenta de:</w:t>
      </w:r>
    </w:p>
    <w:p w14:paraId="0CE8D680" w14:textId="77777777" w:rsidR="000F716C" w:rsidRPr="00DD1EEA" w:rsidRDefault="000F716C" w:rsidP="00DD1EEA">
      <w:pPr>
        <w:pStyle w:val="Textoindependiente"/>
        <w:spacing w:line="360" w:lineRule="auto"/>
        <w:rPr>
          <w:rFonts w:ascii="Arial" w:hAnsi="Arial"/>
        </w:rPr>
      </w:pPr>
    </w:p>
    <w:p w14:paraId="5B799496" w14:textId="77777777" w:rsidR="000F716C" w:rsidRPr="00DD1EEA" w:rsidRDefault="00C74010" w:rsidP="00DD1EEA">
      <w:pPr>
        <w:pStyle w:val="Prrafodelista"/>
        <w:numPr>
          <w:ilvl w:val="0"/>
          <w:numId w:val="1"/>
        </w:numPr>
        <w:tabs>
          <w:tab w:val="left" w:pos="388"/>
        </w:tabs>
        <w:spacing w:line="360" w:lineRule="auto"/>
        <w:ind w:left="0" w:firstLine="0"/>
        <w:rPr>
          <w:rFonts w:ascii="Arial" w:hAnsi="Arial"/>
          <w:sz w:val="20"/>
        </w:rPr>
      </w:pPr>
      <w:r w:rsidRPr="00DD1EEA">
        <w:rPr>
          <w:rFonts w:ascii="Arial" w:hAnsi="Arial"/>
          <w:sz w:val="20"/>
        </w:rPr>
        <w:t>Cesiones;</w:t>
      </w:r>
    </w:p>
    <w:p w14:paraId="62462D86" w14:textId="77777777" w:rsidR="000F716C" w:rsidRPr="00DD1EEA" w:rsidRDefault="00C74010" w:rsidP="00DD1EEA">
      <w:pPr>
        <w:pStyle w:val="Prrafodelista"/>
        <w:numPr>
          <w:ilvl w:val="0"/>
          <w:numId w:val="1"/>
        </w:numPr>
        <w:tabs>
          <w:tab w:val="left" w:pos="443"/>
        </w:tabs>
        <w:spacing w:line="360" w:lineRule="auto"/>
        <w:ind w:left="0" w:firstLine="0"/>
        <w:rPr>
          <w:rFonts w:ascii="Arial" w:hAnsi="Arial"/>
          <w:sz w:val="20"/>
        </w:rPr>
      </w:pPr>
      <w:r w:rsidRPr="00DD1EEA">
        <w:rPr>
          <w:rFonts w:ascii="Arial" w:hAnsi="Arial"/>
          <w:sz w:val="20"/>
        </w:rPr>
        <w:t>Herencias;</w:t>
      </w:r>
    </w:p>
    <w:p w14:paraId="394D65F1" w14:textId="77777777" w:rsidR="000F716C" w:rsidRPr="00DD1EEA" w:rsidRDefault="00C74010" w:rsidP="00DD1EEA">
      <w:pPr>
        <w:pStyle w:val="Prrafodelista"/>
        <w:numPr>
          <w:ilvl w:val="0"/>
          <w:numId w:val="1"/>
        </w:numPr>
        <w:tabs>
          <w:tab w:val="left" w:pos="498"/>
        </w:tabs>
        <w:spacing w:line="360" w:lineRule="auto"/>
        <w:ind w:left="0" w:firstLine="0"/>
        <w:rPr>
          <w:rFonts w:ascii="Arial" w:hAnsi="Arial"/>
          <w:sz w:val="20"/>
        </w:rPr>
      </w:pPr>
      <w:r w:rsidRPr="00DD1EEA">
        <w:rPr>
          <w:rFonts w:ascii="Arial" w:hAnsi="Arial"/>
          <w:sz w:val="20"/>
        </w:rPr>
        <w:t>Legados;</w:t>
      </w:r>
    </w:p>
    <w:p w14:paraId="694C967B" w14:textId="77777777" w:rsidR="000F716C" w:rsidRPr="00DD1EEA" w:rsidRDefault="00C74010" w:rsidP="00DD1EEA">
      <w:pPr>
        <w:pStyle w:val="Prrafodelista"/>
        <w:numPr>
          <w:ilvl w:val="0"/>
          <w:numId w:val="1"/>
        </w:numPr>
        <w:tabs>
          <w:tab w:val="left" w:pos="522"/>
        </w:tabs>
        <w:spacing w:line="360" w:lineRule="auto"/>
        <w:ind w:left="0" w:firstLine="0"/>
        <w:rPr>
          <w:rFonts w:ascii="Arial" w:hAnsi="Arial"/>
          <w:sz w:val="20"/>
        </w:rPr>
      </w:pPr>
      <w:r w:rsidRPr="00DD1EEA">
        <w:rPr>
          <w:rFonts w:ascii="Arial" w:hAnsi="Arial"/>
          <w:sz w:val="20"/>
        </w:rPr>
        <w:t>Donaciones;</w:t>
      </w:r>
    </w:p>
    <w:p w14:paraId="3A35D4E9" w14:textId="77777777" w:rsidR="000F716C" w:rsidRPr="00DD1EEA" w:rsidRDefault="00C74010" w:rsidP="00DD1EEA">
      <w:pPr>
        <w:pStyle w:val="Prrafodelista"/>
        <w:numPr>
          <w:ilvl w:val="0"/>
          <w:numId w:val="1"/>
        </w:numPr>
        <w:tabs>
          <w:tab w:val="left" w:pos="467"/>
        </w:tabs>
        <w:spacing w:line="360" w:lineRule="auto"/>
        <w:ind w:left="0" w:firstLine="0"/>
        <w:rPr>
          <w:rFonts w:ascii="Arial" w:hAnsi="Arial"/>
          <w:sz w:val="20"/>
        </w:rPr>
      </w:pPr>
      <w:r w:rsidRPr="00DD1EEA">
        <w:rPr>
          <w:rFonts w:ascii="Arial" w:hAnsi="Arial"/>
          <w:sz w:val="20"/>
        </w:rPr>
        <w:t>Adjudicaciones judiciales;</w:t>
      </w:r>
    </w:p>
    <w:p w14:paraId="3E35BB85" w14:textId="77777777" w:rsidR="000F716C" w:rsidRPr="00DD1EEA" w:rsidRDefault="00C74010" w:rsidP="00DD1EEA">
      <w:pPr>
        <w:pStyle w:val="Prrafodelista"/>
        <w:numPr>
          <w:ilvl w:val="0"/>
          <w:numId w:val="1"/>
        </w:numPr>
        <w:tabs>
          <w:tab w:val="left" w:pos="522"/>
        </w:tabs>
        <w:spacing w:line="360" w:lineRule="auto"/>
        <w:ind w:left="0" w:firstLine="0"/>
        <w:rPr>
          <w:rFonts w:ascii="Arial" w:hAnsi="Arial"/>
          <w:sz w:val="20"/>
        </w:rPr>
      </w:pPr>
      <w:r w:rsidRPr="00DD1EEA">
        <w:rPr>
          <w:rFonts w:ascii="Arial" w:hAnsi="Arial"/>
          <w:sz w:val="20"/>
        </w:rPr>
        <w:t>Adjudicaciones administrativas;</w:t>
      </w:r>
    </w:p>
    <w:p w14:paraId="2E67C518" w14:textId="77777777" w:rsidR="000F716C" w:rsidRPr="00DD1EEA" w:rsidRDefault="00C74010" w:rsidP="00DD1EEA">
      <w:pPr>
        <w:pStyle w:val="Prrafodelista"/>
        <w:numPr>
          <w:ilvl w:val="0"/>
          <w:numId w:val="1"/>
        </w:numPr>
        <w:tabs>
          <w:tab w:val="left" w:pos="577"/>
        </w:tabs>
        <w:spacing w:line="360" w:lineRule="auto"/>
        <w:ind w:left="0" w:firstLine="0"/>
        <w:rPr>
          <w:rFonts w:ascii="Arial" w:hAnsi="Arial"/>
          <w:sz w:val="20"/>
        </w:rPr>
      </w:pPr>
      <w:r w:rsidRPr="00DD1EEA">
        <w:rPr>
          <w:rFonts w:ascii="Arial" w:hAnsi="Arial"/>
          <w:sz w:val="20"/>
        </w:rPr>
        <w:t>Subsidios de otro nivel de Gobierno;</w:t>
      </w:r>
    </w:p>
    <w:p w14:paraId="5E00F326" w14:textId="77777777" w:rsidR="000F716C" w:rsidRPr="00DD1EEA" w:rsidRDefault="00C74010" w:rsidP="00DD1EEA">
      <w:pPr>
        <w:pStyle w:val="Prrafodelista"/>
        <w:numPr>
          <w:ilvl w:val="0"/>
          <w:numId w:val="1"/>
        </w:numPr>
        <w:tabs>
          <w:tab w:val="left" w:pos="632"/>
        </w:tabs>
        <w:spacing w:line="360" w:lineRule="auto"/>
        <w:ind w:left="0" w:firstLine="0"/>
        <w:rPr>
          <w:rFonts w:ascii="Arial" w:hAnsi="Arial"/>
          <w:sz w:val="20"/>
        </w:rPr>
      </w:pPr>
      <w:r w:rsidRPr="00DD1EEA">
        <w:rPr>
          <w:rFonts w:ascii="Arial" w:hAnsi="Arial"/>
          <w:sz w:val="20"/>
        </w:rPr>
        <w:t>Subsidios de organismos públicos y privados, y</w:t>
      </w:r>
    </w:p>
    <w:p w14:paraId="657CD2F1" w14:textId="77777777" w:rsidR="000F716C" w:rsidRPr="00DD1EEA" w:rsidRDefault="00C74010" w:rsidP="00DD1EEA">
      <w:pPr>
        <w:pStyle w:val="Prrafodelista"/>
        <w:numPr>
          <w:ilvl w:val="0"/>
          <w:numId w:val="1"/>
        </w:numPr>
        <w:tabs>
          <w:tab w:val="left" w:pos="522"/>
        </w:tabs>
        <w:spacing w:line="360" w:lineRule="auto"/>
        <w:ind w:left="0" w:firstLine="0"/>
        <w:rPr>
          <w:rFonts w:ascii="Arial" w:hAnsi="Arial"/>
          <w:sz w:val="20"/>
        </w:rPr>
      </w:pPr>
      <w:r w:rsidRPr="00DD1EEA">
        <w:rPr>
          <w:rFonts w:ascii="Arial" w:hAnsi="Arial"/>
          <w:sz w:val="20"/>
        </w:rPr>
        <w:t>Multas impuestas por autoridades administrativas federales no fiscales.</w:t>
      </w:r>
    </w:p>
    <w:p w14:paraId="478E68FD" w14:textId="54BB4329" w:rsidR="000F716C" w:rsidRPr="00DD1EEA" w:rsidRDefault="000F716C" w:rsidP="00DD1EEA">
      <w:pPr>
        <w:pStyle w:val="Textoindependiente"/>
        <w:spacing w:line="360" w:lineRule="auto"/>
        <w:rPr>
          <w:rFonts w:ascii="Arial" w:hAnsi="Arial"/>
        </w:rPr>
      </w:pPr>
    </w:p>
    <w:p w14:paraId="3D5E81A3"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III</w:t>
      </w:r>
    </w:p>
    <w:p w14:paraId="6DA01358"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Aprovechamientos Diversos</w:t>
      </w:r>
    </w:p>
    <w:p w14:paraId="404AF453" w14:textId="77777777" w:rsidR="000F716C" w:rsidRPr="00DD1EEA" w:rsidRDefault="000F716C" w:rsidP="00DD1EEA">
      <w:pPr>
        <w:pStyle w:val="Textoindependiente"/>
        <w:spacing w:line="360" w:lineRule="auto"/>
        <w:rPr>
          <w:rFonts w:ascii="Arial" w:hAnsi="Arial"/>
        </w:rPr>
      </w:pPr>
    </w:p>
    <w:p w14:paraId="168BE288"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47.-</w:t>
      </w:r>
      <w:r w:rsidRPr="00DD1EEA">
        <w:rPr>
          <w:rFonts w:ascii="Arial" w:hAnsi="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F7E2EBC" w14:textId="77777777" w:rsidR="000F716C" w:rsidRPr="00DD1EEA" w:rsidRDefault="000F716C" w:rsidP="00DD1EEA">
      <w:pPr>
        <w:pStyle w:val="Textoindependiente"/>
        <w:spacing w:line="360" w:lineRule="auto"/>
        <w:rPr>
          <w:rFonts w:ascii="Arial" w:hAnsi="Arial"/>
        </w:rPr>
      </w:pPr>
    </w:p>
    <w:p w14:paraId="67926E46" w14:textId="77777777" w:rsidR="00BD4953" w:rsidRPr="00BD4953" w:rsidRDefault="00C74010" w:rsidP="00BD4953">
      <w:pPr>
        <w:pStyle w:val="Textoindependiente"/>
        <w:spacing w:line="360" w:lineRule="auto"/>
        <w:jc w:val="center"/>
        <w:rPr>
          <w:rFonts w:ascii="Arial" w:hAnsi="Arial"/>
          <w:b/>
        </w:rPr>
      </w:pPr>
      <w:r w:rsidRPr="00BD4953">
        <w:rPr>
          <w:rFonts w:ascii="Arial" w:hAnsi="Arial"/>
          <w:b/>
        </w:rPr>
        <w:t xml:space="preserve">TÍTULO SÉPTIMO </w:t>
      </w:r>
    </w:p>
    <w:p w14:paraId="76D3A607" w14:textId="779D5835" w:rsidR="000F716C" w:rsidRPr="00BD4953" w:rsidRDefault="00C74010" w:rsidP="00BD4953">
      <w:pPr>
        <w:pStyle w:val="Textoindependiente"/>
        <w:spacing w:line="360" w:lineRule="auto"/>
        <w:jc w:val="center"/>
        <w:rPr>
          <w:rFonts w:ascii="Arial" w:hAnsi="Arial"/>
          <w:b/>
        </w:rPr>
      </w:pPr>
      <w:r w:rsidRPr="00BD4953">
        <w:rPr>
          <w:rFonts w:ascii="Arial" w:hAnsi="Arial"/>
          <w:b/>
        </w:rPr>
        <w:t>PARTICIPACIONES Y APORTACIONES</w:t>
      </w:r>
    </w:p>
    <w:p w14:paraId="3095628A" w14:textId="77777777" w:rsidR="000F716C" w:rsidRPr="00BD4953" w:rsidRDefault="000F716C" w:rsidP="00DD1EEA">
      <w:pPr>
        <w:pStyle w:val="Textoindependiente"/>
        <w:spacing w:line="360" w:lineRule="auto"/>
        <w:rPr>
          <w:rFonts w:ascii="Arial" w:hAnsi="Arial"/>
          <w:b/>
        </w:rPr>
      </w:pPr>
    </w:p>
    <w:p w14:paraId="6DF215AE"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ÚNICO</w:t>
      </w:r>
    </w:p>
    <w:p w14:paraId="7B36B456"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Participaciones Federales y Aportaciones</w:t>
      </w:r>
    </w:p>
    <w:p w14:paraId="35CFCC07" w14:textId="77777777" w:rsidR="000F716C" w:rsidRPr="00DD1EEA" w:rsidRDefault="000F716C" w:rsidP="00DD1EEA">
      <w:pPr>
        <w:pStyle w:val="Textoindependiente"/>
        <w:spacing w:line="360" w:lineRule="auto"/>
        <w:rPr>
          <w:rFonts w:ascii="Arial" w:hAnsi="Arial"/>
        </w:rPr>
      </w:pPr>
    </w:p>
    <w:p w14:paraId="7FD2F531" w14:textId="77777777" w:rsidR="000F716C" w:rsidRPr="00DD1EEA" w:rsidRDefault="00C74010" w:rsidP="00DD1EEA">
      <w:pPr>
        <w:pStyle w:val="Textoindependiente"/>
        <w:spacing w:line="360" w:lineRule="auto"/>
        <w:jc w:val="both"/>
        <w:rPr>
          <w:rFonts w:ascii="Arial" w:hAnsi="Arial"/>
        </w:rPr>
      </w:pPr>
      <w:r w:rsidRPr="00BD4953">
        <w:rPr>
          <w:rFonts w:ascii="Arial" w:hAnsi="Arial"/>
          <w:b/>
        </w:rPr>
        <w:t>Artículo 48.-</w:t>
      </w:r>
      <w:r w:rsidRPr="00DD1EEA">
        <w:rPr>
          <w:rFonts w:ascii="Arial" w:hAnsi="Arial"/>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w:t>
      </w:r>
      <w:r w:rsidRPr="00DD1EEA">
        <w:rPr>
          <w:rFonts w:ascii="Arial" w:hAnsi="Arial"/>
        </w:rPr>
        <w:lastRenderedPageBreak/>
        <w:t>distribución.</w:t>
      </w:r>
    </w:p>
    <w:p w14:paraId="5D48573D" w14:textId="77777777" w:rsidR="000F716C" w:rsidRPr="00DD1EEA" w:rsidRDefault="000F716C" w:rsidP="00DD1EEA">
      <w:pPr>
        <w:pStyle w:val="Textoindependiente"/>
        <w:spacing w:line="360" w:lineRule="auto"/>
        <w:rPr>
          <w:rFonts w:ascii="Arial" w:hAnsi="Arial"/>
        </w:rPr>
      </w:pPr>
    </w:p>
    <w:p w14:paraId="3B47AAAF" w14:textId="77777777" w:rsidR="000F716C" w:rsidRPr="00DD1EEA" w:rsidRDefault="00C74010" w:rsidP="00DD1EEA">
      <w:pPr>
        <w:pStyle w:val="Textoindependiente"/>
        <w:spacing w:line="360" w:lineRule="auto"/>
        <w:jc w:val="both"/>
        <w:rPr>
          <w:rFonts w:ascii="Arial" w:hAnsi="Arial"/>
        </w:rPr>
      </w:pPr>
      <w:r w:rsidRPr="00DD1EEA">
        <w:rPr>
          <w:rFonts w:ascii="Arial" w:hAnsi="Arial"/>
        </w:rPr>
        <w:t>La Hacienda Pública Municipal percibirá las participaciones estatales y federales determinadas en los convenios relativos y en la Ley de Coordinación Fiscal del Estado.</w:t>
      </w:r>
    </w:p>
    <w:p w14:paraId="476BC827" w14:textId="512AF5D4" w:rsidR="000F716C" w:rsidRPr="00DD1EEA" w:rsidRDefault="000F716C" w:rsidP="00BC2C9F">
      <w:pPr>
        <w:pStyle w:val="Textoindependiente"/>
        <w:rPr>
          <w:rFonts w:ascii="Arial" w:hAnsi="Arial"/>
        </w:rPr>
      </w:pPr>
    </w:p>
    <w:p w14:paraId="6A4DCEDB" w14:textId="5E02638D" w:rsidR="00BD4953" w:rsidRPr="00BD4953" w:rsidRDefault="00C74010" w:rsidP="00BD4953">
      <w:pPr>
        <w:pStyle w:val="Textoindependiente"/>
        <w:spacing w:line="360" w:lineRule="auto"/>
        <w:jc w:val="center"/>
        <w:rPr>
          <w:rFonts w:ascii="Arial" w:hAnsi="Arial"/>
          <w:b/>
        </w:rPr>
      </w:pPr>
      <w:r w:rsidRPr="00BD4953">
        <w:rPr>
          <w:rFonts w:ascii="Arial" w:hAnsi="Arial"/>
          <w:b/>
        </w:rPr>
        <w:t>TÍTULO OCTAVO</w:t>
      </w:r>
    </w:p>
    <w:p w14:paraId="0CEA4C13" w14:textId="46058D16" w:rsidR="000F716C" w:rsidRPr="00BD4953" w:rsidRDefault="00C74010" w:rsidP="00BD4953">
      <w:pPr>
        <w:pStyle w:val="Textoindependiente"/>
        <w:spacing w:line="360" w:lineRule="auto"/>
        <w:jc w:val="center"/>
        <w:rPr>
          <w:rFonts w:ascii="Arial" w:hAnsi="Arial"/>
          <w:b/>
        </w:rPr>
      </w:pPr>
      <w:r w:rsidRPr="00BD4953">
        <w:rPr>
          <w:rFonts w:ascii="Arial" w:hAnsi="Arial"/>
          <w:b/>
        </w:rPr>
        <w:t>INGRESOS EXTRAORDINARIOS</w:t>
      </w:r>
    </w:p>
    <w:p w14:paraId="13752875" w14:textId="77777777" w:rsidR="000F716C" w:rsidRPr="00BD4953" w:rsidRDefault="000F716C" w:rsidP="00BC2C9F">
      <w:pPr>
        <w:pStyle w:val="Textoindependiente"/>
        <w:jc w:val="center"/>
        <w:rPr>
          <w:rFonts w:ascii="Arial" w:hAnsi="Arial"/>
          <w:b/>
        </w:rPr>
      </w:pPr>
    </w:p>
    <w:p w14:paraId="109DC2C9"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CAPÍTULO ÚNICO</w:t>
      </w:r>
    </w:p>
    <w:p w14:paraId="0F4647EE" w14:textId="77777777" w:rsidR="000F716C" w:rsidRPr="00BD4953" w:rsidRDefault="00C74010" w:rsidP="00DD1EEA">
      <w:pPr>
        <w:pStyle w:val="Textoindependiente"/>
        <w:spacing w:line="360" w:lineRule="auto"/>
        <w:jc w:val="center"/>
        <w:rPr>
          <w:rFonts w:ascii="Arial" w:hAnsi="Arial"/>
          <w:b/>
        </w:rPr>
      </w:pPr>
      <w:r w:rsidRPr="00BD4953">
        <w:rPr>
          <w:rFonts w:ascii="Arial" w:hAnsi="Arial"/>
          <w:b/>
        </w:rPr>
        <w:t>De los Empréstitos, Subsidios y los Provenientes del Estado o la Federación</w:t>
      </w:r>
    </w:p>
    <w:p w14:paraId="017A2443" w14:textId="77777777" w:rsidR="000F716C" w:rsidRPr="00DD1EEA" w:rsidRDefault="000F716C" w:rsidP="00DD1EEA">
      <w:pPr>
        <w:pStyle w:val="Textoindependiente"/>
        <w:spacing w:line="360" w:lineRule="auto"/>
        <w:rPr>
          <w:rFonts w:ascii="Arial" w:hAnsi="Arial"/>
        </w:rPr>
      </w:pPr>
    </w:p>
    <w:p w14:paraId="45CDD5B6" w14:textId="77777777" w:rsidR="000F716C" w:rsidRPr="00DD1EEA" w:rsidRDefault="00C74010" w:rsidP="00DD1EEA">
      <w:pPr>
        <w:pStyle w:val="Textoindependiente"/>
        <w:spacing w:line="360" w:lineRule="auto"/>
        <w:jc w:val="both"/>
        <w:rPr>
          <w:rFonts w:ascii="Arial" w:hAnsi="Arial"/>
        </w:rPr>
      </w:pPr>
      <w:r w:rsidRPr="00DD1EEA">
        <w:rPr>
          <w:rFonts w:ascii="Arial" w:hAnsi="Arial"/>
        </w:rPr>
        <w:t>Artículo 49.- Son ingresos extraordinarios los empréstitos, los subsidios o aquellos que reciba de la Federación o del Estado por conceptos diferentes a participaciones o aportaciones y los decretados excepcionalmente.</w:t>
      </w:r>
    </w:p>
    <w:p w14:paraId="048C89E1" w14:textId="77777777" w:rsidR="000F716C" w:rsidRPr="00DD1EEA" w:rsidRDefault="000F716C" w:rsidP="00DD1EEA">
      <w:pPr>
        <w:pStyle w:val="Textoindependiente"/>
        <w:spacing w:line="360" w:lineRule="auto"/>
        <w:rPr>
          <w:rFonts w:ascii="Arial" w:hAnsi="Arial"/>
        </w:rPr>
      </w:pPr>
    </w:p>
    <w:p w14:paraId="1E9224C1" w14:textId="099AA3F1" w:rsidR="000F716C" w:rsidRPr="00BD4953" w:rsidRDefault="00C74010" w:rsidP="00DD1EEA">
      <w:pPr>
        <w:pStyle w:val="Textoindependiente"/>
        <w:spacing w:line="360" w:lineRule="auto"/>
        <w:jc w:val="center"/>
        <w:rPr>
          <w:rFonts w:ascii="Arial" w:hAnsi="Arial"/>
          <w:b/>
        </w:rPr>
      </w:pPr>
      <w:r w:rsidRPr="00BD4953">
        <w:rPr>
          <w:rFonts w:ascii="Arial" w:hAnsi="Arial"/>
          <w:b/>
        </w:rPr>
        <w:t>T r a n s i t o r i o</w:t>
      </w:r>
    </w:p>
    <w:p w14:paraId="6798B370" w14:textId="77777777" w:rsidR="000F716C" w:rsidRPr="00DD1EEA" w:rsidRDefault="000F716C" w:rsidP="00DD1EEA">
      <w:pPr>
        <w:pStyle w:val="Textoindependiente"/>
        <w:spacing w:line="360" w:lineRule="auto"/>
        <w:rPr>
          <w:rFonts w:ascii="Arial" w:hAnsi="Arial"/>
        </w:rPr>
      </w:pPr>
    </w:p>
    <w:p w14:paraId="7D6C35A6" w14:textId="1B0E03A6" w:rsidR="000F716C" w:rsidRDefault="00C74010" w:rsidP="00DD1EEA">
      <w:pPr>
        <w:pStyle w:val="Textoindependiente"/>
        <w:spacing w:line="360" w:lineRule="auto"/>
        <w:jc w:val="both"/>
        <w:rPr>
          <w:rFonts w:ascii="Arial" w:hAnsi="Arial"/>
        </w:rPr>
      </w:pPr>
      <w:r w:rsidRPr="00BD4953">
        <w:rPr>
          <w:rFonts w:ascii="Arial" w:hAnsi="Arial"/>
          <w:b/>
        </w:rPr>
        <w:t xml:space="preserve">Artículo </w:t>
      </w:r>
      <w:r w:rsidR="00A73018">
        <w:rPr>
          <w:rFonts w:ascii="Arial" w:hAnsi="Arial"/>
          <w:b/>
        </w:rPr>
        <w:t>ú</w:t>
      </w:r>
      <w:r w:rsidRPr="00BD4953">
        <w:rPr>
          <w:rFonts w:ascii="Arial" w:hAnsi="Arial"/>
          <w:b/>
        </w:rPr>
        <w:t>nico.-</w:t>
      </w:r>
      <w:r w:rsidRPr="00DD1EEA">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14:paraId="46857A5B" w14:textId="77777777" w:rsidR="00A349F4" w:rsidRDefault="00A349F4" w:rsidP="00DD1EEA">
      <w:pPr>
        <w:pStyle w:val="Textoindependiente"/>
        <w:spacing w:line="360" w:lineRule="auto"/>
        <w:jc w:val="both"/>
        <w:rPr>
          <w:rFonts w:ascii="Arial" w:hAnsi="Arial"/>
        </w:rPr>
      </w:pPr>
    </w:p>
    <w:p w14:paraId="59BDD0C7" w14:textId="77777777" w:rsidR="00635926" w:rsidRPr="00FA5A04" w:rsidRDefault="00635926" w:rsidP="00635926">
      <w:pPr>
        <w:spacing w:line="360" w:lineRule="auto"/>
        <w:jc w:val="center"/>
        <w:rPr>
          <w:rFonts w:ascii="Arial" w:hAnsi="Arial"/>
          <w:b/>
          <w:lang w:val="pt-BR"/>
        </w:rPr>
      </w:pPr>
      <w:r w:rsidRPr="00FA5A04">
        <w:rPr>
          <w:rFonts w:ascii="Arial" w:hAnsi="Arial"/>
          <w:b/>
          <w:lang w:val="pt-BR"/>
        </w:rPr>
        <w:t>T r a n s i t o r i o s</w:t>
      </w:r>
    </w:p>
    <w:p w14:paraId="61FF5AC7" w14:textId="77777777" w:rsidR="00635926" w:rsidRPr="00FA5A04" w:rsidRDefault="00635926" w:rsidP="00635926">
      <w:pPr>
        <w:adjustRightInd w:val="0"/>
        <w:spacing w:line="360" w:lineRule="auto"/>
        <w:jc w:val="center"/>
        <w:rPr>
          <w:rFonts w:ascii="Arial" w:hAnsi="Arial"/>
          <w:b/>
          <w:lang w:val="pt-BR"/>
        </w:rPr>
      </w:pPr>
    </w:p>
    <w:p w14:paraId="1C4A6122" w14:textId="77777777" w:rsidR="00635926" w:rsidRPr="00FA5A04" w:rsidRDefault="00635926" w:rsidP="00635926">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6C7D0AD9" w14:textId="77777777" w:rsidR="00635926" w:rsidRPr="00FA5A04" w:rsidRDefault="00635926" w:rsidP="00635926">
      <w:pPr>
        <w:spacing w:line="360" w:lineRule="auto"/>
        <w:jc w:val="both"/>
        <w:rPr>
          <w:rFonts w:ascii="Arial" w:hAnsi="Arial"/>
        </w:rPr>
      </w:pPr>
    </w:p>
    <w:p w14:paraId="14161B33" w14:textId="77777777" w:rsidR="00635926" w:rsidRPr="00FA5A04" w:rsidRDefault="00635926" w:rsidP="00635926">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lastRenderedPageBreak/>
        <w:t>Aportaciones para el Fortalecimiento de los Municipios y de las demarcaciones territoriales del Distrito Federal, entre los ayuntamientos del Estado de Yucatán para el Ejercicio Fiscal 2025.</w:t>
      </w:r>
    </w:p>
    <w:p w14:paraId="2F1E2A73" w14:textId="77777777" w:rsidR="00635926" w:rsidRPr="00FA5A04" w:rsidRDefault="00635926" w:rsidP="00635926">
      <w:pPr>
        <w:spacing w:line="360" w:lineRule="auto"/>
        <w:jc w:val="both"/>
        <w:rPr>
          <w:rFonts w:ascii="Arial" w:hAnsi="Arial"/>
          <w:b/>
          <w:shd w:val="clear" w:color="auto" w:fill="FFFFFF"/>
        </w:rPr>
      </w:pPr>
    </w:p>
    <w:p w14:paraId="334F5D16" w14:textId="77777777" w:rsidR="00635926" w:rsidRPr="00FA5A04" w:rsidRDefault="00635926" w:rsidP="00635926">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6B2F0A2" w14:textId="77777777" w:rsidR="00635926" w:rsidRPr="00FA5A04" w:rsidRDefault="00635926" w:rsidP="00635926">
      <w:pPr>
        <w:spacing w:line="360" w:lineRule="auto"/>
        <w:jc w:val="both"/>
        <w:rPr>
          <w:rFonts w:ascii="Arial" w:hAnsi="Arial"/>
        </w:rPr>
      </w:pPr>
    </w:p>
    <w:p w14:paraId="19C62FF3" w14:textId="77777777" w:rsidR="00635926" w:rsidRPr="00FA5A04" w:rsidRDefault="00635926" w:rsidP="00635926">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2ED2C12F" w14:textId="77777777" w:rsidR="00635926" w:rsidRDefault="00635926" w:rsidP="00DD1EEA">
      <w:pPr>
        <w:pStyle w:val="Textoindependiente"/>
        <w:spacing w:line="360" w:lineRule="auto"/>
        <w:jc w:val="both"/>
        <w:rPr>
          <w:rFonts w:ascii="Arial" w:hAnsi="Arial"/>
        </w:rPr>
      </w:pPr>
    </w:p>
    <w:p w14:paraId="3BC31306" w14:textId="77777777" w:rsidR="00635926" w:rsidRDefault="00635926" w:rsidP="00DD1EEA">
      <w:pPr>
        <w:pStyle w:val="Textoindependiente"/>
        <w:spacing w:line="360" w:lineRule="auto"/>
        <w:jc w:val="both"/>
        <w:rPr>
          <w:rFonts w:ascii="Arial" w:hAnsi="Arial"/>
        </w:rPr>
      </w:pPr>
    </w:p>
    <w:p w14:paraId="0D55CC4B" w14:textId="77777777" w:rsidR="00A349F4" w:rsidRPr="00103194" w:rsidRDefault="00A349F4" w:rsidP="00A349F4">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2F8B0BF9" w14:textId="77777777" w:rsidR="00A349F4" w:rsidRDefault="00A349F4" w:rsidP="00A349F4">
      <w:pPr>
        <w:ind w:hanging="10"/>
        <w:jc w:val="both"/>
        <w:rPr>
          <w:rFonts w:ascii="Arial" w:eastAsia="Arial" w:hAnsi="Arial"/>
          <w:sz w:val="20"/>
          <w:szCs w:val="20"/>
        </w:rPr>
      </w:pPr>
    </w:p>
    <w:p w14:paraId="0457282D" w14:textId="77777777" w:rsidR="00A349F4" w:rsidRDefault="00A349F4" w:rsidP="00A349F4">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EACFC39" w14:textId="77777777" w:rsidR="00A349F4" w:rsidRDefault="00A349F4" w:rsidP="00A349F4">
      <w:pPr>
        <w:ind w:hanging="10"/>
        <w:jc w:val="both"/>
        <w:rPr>
          <w:rFonts w:ascii="Arial" w:eastAsia="Arial" w:hAnsi="Arial"/>
          <w:sz w:val="20"/>
          <w:szCs w:val="20"/>
        </w:rPr>
      </w:pPr>
    </w:p>
    <w:p w14:paraId="6D54E12F" w14:textId="77777777" w:rsidR="00A349F4" w:rsidRDefault="00A349F4" w:rsidP="00A349F4">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6C4FB70A" w14:textId="77777777" w:rsidR="00A349F4" w:rsidRDefault="00A349F4" w:rsidP="00A349F4">
      <w:pPr>
        <w:ind w:hanging="10"/>
        <w:jc w:val="both"/>
        <w:rPr>
          <w:rFonts w:ascii="Arial" w:eastAsia="Arial" w:hAnsi="Arial"/>
          <w:sz w:val="20"/>
          <w:szCs w:val="20"/>
        </w:rPr>
      </w:pPr>
    </w:p>
    <w:p w14:paraId="492DFB49" w14:textId="77777777" w:rsidR="00A349F4" w:rsidRPr="00535FB8" w:rsidRDefault="00A349F4" w:rsidP="00A349F4">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040DF4B8" w14:textId="77777777" w:rsidR="00A349F4" w:rsidRPr="00535FB8" w:rsidRDefault="00A349F4" w:rsidP="00A349F4">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671D81D" w14:textId="77777777" w:rsidR="00A349F4" w:rsidRPr="00535FB8" w:rsidRDefault="00A349F4" w:rsidP="00A349F4">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787C9CE2" w14:textId="77777777" w:rsidR="00A349F4" w:rsidRPr="00535FB8" w:rsidRDefault="00A349F4" w:rsidP="00A349F4">
      <w:pPr>
        <w:ind w:hanging="10"/>
        <w:jc w:val="both"/>
        <w:rPr>
          <w:rFonts w:ascii="Arial" w:eastAsia="Arial" w:hAnsi="Arial"/>
          <w:b/>
          <w:bCs/>
          <w:sz w:val="20"/>
          <w:szCs w:val="20"/>
        </w:rPr>
      </w:pPr>
    </w:p>
    <w:p w14:paraId="5F9B8DD3" w14:textId="77777777" w:rsidR="00A349F4" w:rsidRPr="00535FB8" w:rsidRDefault="00A349F4" w:rsidP="00A349F4">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6D9CBE14" w14:textId="77777777" w:rsidR="00A349F4" w:rsidRPr="00535FB8" w:rsidRDefault="00A349F4" w:rsidP="00A349F4">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3134EAB8" w14:textId="77777777" w:rsidR="00A349F4" w:rsidRPr="00CA132E" w:rsidRDefault="00A349F4" w:rsidP="00A349F4">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52687B7A" w14:textId="77777777" w:rsidR="00A349F4" w:rsidRPr="00DD1EEA" w:rsidRDefault="00A349F4" w:rsidP="00DD1EEA">
      <w:pPr>
        <w:pStyle w:val="Textoindependiente"/>
        <w:spacing w:line="360" w:lineRule="auto"/>
        <w:jc w:val="both"/>
        <w:rPr>
          <w:rFonts w:ascii="Arial" w:hAnsi="Arial"/>
        </w:rPr>
      </w:pPr>
    </w:p>
    <w:sectPr w:rsidR="00A349F4" w:rsidRPr="00DD1EEA" w:rsidSect="00DD1EEA">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EE0D" w14:textId="77777777" w:rsidR="00622482" w:rsidRDefault="00622482">
      <w:r>
        <w:separator/>
      </w:r>
    </w:p>
  </w:endnote>
  <w:endnote w:type="continuationSeparator" w:id="0">
    <w:p w14:paraId="0B2B96C5" w14:textId="77777777" w:rsidR="00622482" w:rsidRDefault="0062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7875" w14:textId="77777777" w:rsidR="00A349F4" w:rsidRDefault="00A349F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3AED328" w14:textId="77777777" w:rsidR="00A349F4" w:rsidRDefault="00A349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F26" w14:textId="77777777" w:rsidR="00A349F4" w:rsidRDefault="00A349F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CD056C" w14:textId="77777777" w:rsidR="00A349F4" w:rsidRDefault="00A349F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852935"/>
      <w:docPartObj>
        <w:docPartGallery w:val="Page Numbers (Bottom of Page)"/>
        <w:docPartUnique/>
      </w:docPartObj>
    </w:sdtPr>
    <w:sdtEndPr/>
    <w:sdtContent>
      <w:p w14:paraId="5C6355FB" w14:textId="3087D40B" w:rsidR="009051AA" w:rsidRDefault="009051AA">
        <w:pPr>
          <w:pStyle w:val="Piedepgina"/>
          <w:jc w:val="center"/>
        </w:pPr>
        <w:r>
          <w:fldChar w:fldCharType="begin"/>
        </w:r>
        <w:r>
          <w:instrText>PAGE   \* MERGEFORMAT</w:instrText>
        </w:r>
        <w:r>
          <w:fldChar w:fldCharType="separate"/>
        </w:r>
        <w:r w:rsidR="00BD4953">
          <w:rPr>
            <w:noProof/>
          </w:rPr>
          <w:t>22</w:t>
        </w:r>
        <w:r>
          <w:fldChar w:fldCharType="end"/>
        </w:r>
      </w:p>
    </w:sdtContent>
  </w:sdt>
  <w:p w14:paraId="7FCCDFAE" w14:textId="77777777" w:rsidR="009051AA" w:rsidRDefault="009051AA" w:rsidP="003B6D8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ED428" w14:textId="77777777" w:rsidR="00622482" w:rsidRDefault="00622482">
      <w:r>
        <w:separator/>
      </w:r>
    </w:p>
  </w:footnote>
  <w:footnote w:type="continuationSeparator" w:id="0">
    <w:p w14:paraId="37A147F3" w14:textId="77777777" w:rsidR="00622482" w:rsidRDefault="00622482">
      <w:r>
        <w:continuationSeparator/>
      </w:r>
    </w:p>
  </w:footnote>
  <w:footnote w:id="1">
    <w:p w14:paraId="58058E47" w14:textId="77777777" w:rsidR="00A349F4" w:rsidRPr="00776E50" w:rsidRDefault="00A349F4" w:rsidP="00A349F4">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6830253D" w14:textId="77777777" w:rsidR="00A349F4" w:rsidRPr="00776E50" w:rsidRDefault="00A349F4" w:rsidP="00A349F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A118122" w14:textId="77777777" w:rsidR="00A349F4" w:rsidRPr="0055215F" w:rsidRDefault="00A349F4" w:rsidP="00A349F4">
      <w:pPr>
        <w:pStyle w:val="Textonotapie"/>
        <w:rPr>
          <w:lang w:val="es-MX"/>
        </w:rPr>
      </w:pPr>
    </w:p>
  </w:footnote>
  <w:footnote w:id="3">
    <w:p w14:paraId="2C93C560" w14:textId="77777777" w:rsidR="00A349F4" w:rsidRPr="00776E50" w:rsidRDefault="00A349F4" w:rsidP="00A349F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C07CD6A" w14:textId="77777777" w:rsidR="00A349F4" w:rsidRPr="00776E50" w:rsidRDefault="00A349F4" w:rsidP="00A349F4">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26037AC" w14:textId="77777777" w:rsidR="00A349F4" w:rsidRPr="00791FEA" w:rsidRDefault="00A349F4" w:rsidP="00A349F4">
      <w:pPr>
        <w:pStyle w:val="Textonotapie"/>
      </w:pPr>
    </w:p>
  </w:footnote>
  <w:footnote w:id="5">
    <w:p w14:paraId="104484FF" w14:textId="77777777" w:rsidR="00A349F4" w:rsidRPr="00D60D3C" w:rsidRDefault="00A349F4" w:rsidP="00A349F4">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2FAEF75D" w14:textId="77777777" w:rsidR="00A349F4" w:rsidRDefault="00A349F4" w:rsidP="00A349F4">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6654849F" w14:textId="77777777" w:rsidR="00A349F4" w:rsidRPr="00776E50" w:rsidRDefault="00A349F4" w:rsidP="00A349F4">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370BFCC" w14:textId="77777777" w:rsidR="00A349F4" w:rsidRPr="00776E50" w:rsidRDefault="00A349F4" w:rsidP="00A349F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77ACE80"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D50D2BA" w14:textId="77777777" w:rsidR="00A349F4" w:rsidRPr="00776E50" w:rsidRDefault="00A349F4" w:rsidP="00A349F4">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0B0F553" w14:textId="77777777" w:rsidR="00A349F4" w:rsidRPr="000D12FA" w:rsidRDefault="00A349F4" w:rsidP="00A349F4">
      <w:pPr>
        <w:pStyle w:val="Textonotapie"/>
        <w:rPr>
          <w:lang w:val="es-MX"/>
        </w:rPr>
      </w:pPr>
    </w:p>
  </w:footnote>
  <w:footnote w:id="9">
    <w:p w14:paraId="6FC03D21" w14:textId="77777777" w:rsidR="00A349F4" w:rsidRPr="00776E50" w:rsidRDefault="00A349F4" w:rsidP="00A349F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CF5FBDF"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3CC6E9B"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4BC0CEC"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D4880B2"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17DE0AA"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520B5D8"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2ED0261"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980EDB9"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22CABAC" w14:textId="77777777" w:rsidR="00A349F4" w:rsidRPr="00776E50" w:rsidRDefault="00A349F4" w:rsidP="00A349F4">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6C2BAAE" w14:textId="77777777" w:rsidR="00A349F4" w:rsidRPr="00776E50" w:rsidRDefault="00A349F4" w:rsidP="00A349F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7806CD8" w14:textId="77777777" w:rsidR="00A349F4" w:rsidRPr="008B0A6A" w:rsidRDefault="00A349F4" w:rsidP="00A349F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4DC66D3" w14:textId="77777777" w:rsidR="00A349F4" w:rsidRPr="008B0A6A" w:rsidRDefault="00A349F4" w:rsidP="00A349F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66163A7" w14:textId="77777777" w:rsidR="00A349F4" w:rsidRPr="008B0A6A" w:rsidRDefault="00A349F4" w:rsidP="00A349F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138BD95" w14:textId="77777777" w:rsidR="00A349F4" w:rsidRPr="008B0A6A" w:rsidRDefault="00A349F4" w:rsidP="00A349F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349F4" w14:paraId="412EB071" w14:textId="77777777" w:rsidTr="0095677F">
      <w:trPr>
        <w:cantSplit/>
        <w:trHeight w:val="329"/>
      </w:trPr>
      <w:tc>
        <w:tcPr>
          <w:tcW w:w="1260" w:type="dxa"/>
          <w:vMerge w:val="restart"/>
          <w:vAlign w:val="center"/>
        </w:tcPr>
        <w:p w14:paraId="071DE4FD" w14:textId="77777777" w:rsidR="00A349F4" w:rsidRDefault="00A349F4"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5E15D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807" r:id="rId2"/>
            </w:object>
          </w:r>
        </w:p>
      </w:tc>
      <w:tc>
        <w:tcPr>
          <w:tcW w:w="9000" w:type="dxa"/>
          <w:gridSpan w:val="2"/>
          <w:tcBorders>
            <w:bottom w:val="double" w:sz="4" w:space="0" w:color="auto"/>
          </w:tcBorders>
          <w:vAlign w:val="bottom"/>
        </w:tcPr>
        <w:p w14:paraId="20E66147" w14:textId="77777777" w:rsidR="00A349F4" w:rsidRDefault="00A349F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349F4" w14:paraId="48E0D530" w14:textId="77777777" w:rsidTr="0095677F">
      <w:trPr>
        <w:cantSplit/>
        <w:trHeight w:val="49"/>
      </w:trPr>
      <w:tc>
        <w:tcPr>
          <w:tcW w:w="1260" w:type="dxa"/>
          <w:vMerge/>
        </w:tcPr>
        <w:p w14:paraId="3733BC1D" w14:textId="77777777" w:rsidR="00A349F4" w:rsidRDefault="00A349F4" w:rsidP="00AC6F52">
          <w:pPr>
            <w:pStyle w:val="Encabezado"/>
            <w:rPr>
              <w:rFonts w:ascii="CG Omega" w:hAnsi="CG Omega" w:cs="CG Omega"/>
              <w:sz w:val="16"/>
              <w:szCs w:val="16"/>
            </w:rPr>
          </w:pPr>
        </w:p>
      </w:tc>
      <w:tc>
        <w:tcPr>
          <w:tcW w:w="9000" w:type="dxa"/>
          <w:gridSpan w:val="2"/>
          <w:tcBorders>
            <w:top w:val="double" w:sz="4" w:space="0" w:color="auto"/>
          </w:tcBorders>
        </w:tcPr>
        <w:p w14:paraId="56C46EF0" w14:textId="77777777" w:rsidR="00A349F4" w:rsidRDefault="00A349F4" w:rsidP="00AC6F52">
          <w:pPr>
            <w:pStyle w:val="Encabezado"/>
            <w:ind w:left="-70"/>
            <w:jc w:val="right"/>
            <w:rPr>
              <w:rFonts w:ascii="Arial Narrow" w:hAnsi="Arial Narrow" w:cs="Arial Narrow"/>
              <w:sz w:val="4"/>
              <w:szCs w:val="4"/>
            </w:rPr>
          </w:pPr>
        </w:p>
      </w:tc>
    </w:tr>
    <w:tr w:rsidR="00A349F4" w:rsidRPr="001D52AB" w14:paraId="04DED1A5" w14:textId="77777777" w:rsidTr="0095677F">
      <w:trPr>
        <w:cantSplit/>
        <w:trHeight w:val="291"/>
      </w:trPr>
      <w:tc>
        <w:tcPr>
          <w:tcW w:w="1260" w:type="dxa"/>
          <w:vMerge/>
        </w:tcPr>
        <w:p w14:paraId="745F70C5" w14:textId="77777777" w:rsidR="00A349F4" w:rsidRDefault="00A349F4" w:rsidP="00AC6F52">
          <w:pPr>
            <w:pStyle w:val="Encabezado"/>
            <w:rPr>
              <w:rFonts w:ascii="CG Omega" w:hAnsi="CG Omega" w:cs="CG Omega"/>
              <w:sz w:val="16"/>
              <w:szCs w:val="16"/>
            </w:rPr>
          </w:pPr>
        </w:p>
      </w:tc>
      <w:tc>
        <w:tcPr>
          <w:tcW w:w="4212" w:type="dxa"/>
        </w:tcPr>
        <w:p w14:paraId="0C7629B5" w14:textId="77777777" w:rsidR="00A349F4" w:rsidRPr="004048C7" w:rsidRDefault="00A349F4"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C2ACD36" w14:textId="77777777" w:rsidR="00A349F4" w:rsidRPr="004048C7" w:rsidRDefault="00A349F4"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010F5CE6" w14:textId="77777777" w:rsidR="00A349F4" w:rsidRPr="004048C7" w:rsidRDefault="00A349F4"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56B9395" w14:textId="77777777" w:rsidR="00A349F4" w:rsidRDefault="00A349F4" w:rsidP="00AC6F52">
          <w:pPr>
            <w:pStyle w:val="Encabezado"/>
            <w:ind w:left="-70"/>
            <w:rPr>
              <w:rFonts w:ascii="Arial Narrow" w:hAnsi="Arial Narrow" w:cs="Arial Narrow"/>
              <w:sz w:val="4"/>
              <w:szCs w:val="4"/>
            </w:rPr>
          </w:pPr>
        </w:p>
      </w:tc>
      <w:tc>
        <w:tcPr>
          <w:tcW w:w="4788" w:type="dxa"/>
        </w:tcPr>
        <w:p w14:paraId="4B09A587" w14:textId="77777777" w:rsidR="00A349F4" w:rsidRDefault="00A349F4"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4C200EA6" w14:textId="77777777" w:rsidR="00A349F4" w:rsidRPr="001D52AB" w:rsidRDefault="00A349F4" w:rsidP="00AC6F52">
          <w:pPr>
            <w:pStyle w:val="Encabezado"/>
            <w:ind w:left="-70"/>
            <w:jc w:val="right"/>
            <w:rPr>
              <w:rFonts w:ascii="Arial" w:hAnsi="Arial" w:cs="Arial"/>
              <w:i/>
              <w:iCs/>
              <w:sz w:val="18"/>
              <w:szCs w:val="18"/>
            </w:rPr>
          </w:pPr>
        </w:p>
      </w:tc>
    </w:tr>
  </w:tbl>
  <w:p w14:paraId="731D6A86" w14:textId="77777777" w:rsidR="00A349F4" w:rsidRDefault="00A349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349F4" w14:paraId="4A27D7EA" w14:textId="77777777" w:rsidTr="00727FCE">
      <w:trPr>
        <w:cantSplit/>
        <w:trHeight w:val="329"/>
      </w:trPr>
      <w:tc>
        <w:tcPr>
          <w:tcW w:w="1260" w:type="dxa"/>
          <w:vMerge w:val="restart"/>
          <w:vAlign w:val="center"/>
        </w:tcPr>
        <w:bookmarkStart w:id="6" w:name="_Hlk188868129"/>
        <w:p w14:paraId="16E5298F" w14:textId="307C67A7" w:rsidR="00A349F4" w:rsidRDefault="00A349F4" w:rsidP="00A349F4">
          <w:pPr>
            <w:pStyle w:val="Encabezado"/>
            <w:rPr>
              <w:rFonts w:ascii="CG Omega" w:hAnsi="CG Omega" w:cs="CG Omega"/>
              <w:sz w:val="16"/>
              <w:szCs w:val="16"/>
            </w:rPr>
          </w:pPr>
          <w:r w:rsidRPr="00385D64">
            <w:rPr>
              <w:rFonts w:ascii="CG Omega" w:hAnsi="CG Omega" w:cs="CG Omega"/>
              <w:sz w:val="16"/>
              <w:szCs w:val="16"/>
            </w:rPr>
            <w:object w:dxaOrig="1125" w:dyaOrig="975" w14:anchorId="4EB87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808" r:id="rId2"/>
            </w:object>
          </w:r>
        </w:p>
      </w:tc>
      <w:tc>
        <w:tcPr>
          <w:tcW w:w="9000" w:type="dxa"/>
          <w:gridSpan w:val="2"/>
          <w:tcBorders>
            <w:bottom w:val="double" w:sz="4" w:space="0" w:color="auto"/>
          </w:tcBorders>
          <w:vAlign w:val="bottom"/>
        </w:tcPr>
        <w:p w14:paraId="7078176E" w14:textId="799FAA80" w:rsidR="00A349F4" w:rsidRDefault="00A349F4" w:rsidP="00A349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QUINTANA ROO, YUCATÁN, PARA EL EJERCICIO FISCAL 2025.</w:t>
          </w:r>
        </w:p>
      </w:tc>
    </w:tr>
    <w:tr w:rsidR="00A349F4" w14:paraId="47ECCB57" w14:textId="77777777" w:rsidTr="00727FCE">
      <w:trPr>
        <w:cantSplit/>
        <w:trHeight w:val="49"/>
      </w:trPr>
      <w:tc>
        <w:tcPr>
          <w:tcW w:w="1260" w:type="dxa"/>
          <w:vMerge/>
        </w:tcPr>
        <w:p w14:paraId="7592F6B5" w14:textId="77777777" w:rsidR="00A349F4" w:rsidRDefault="00A349F4" w:rsidP="00A349F4">
          <w:pPr>
            <w:pStyle w:val="Encabezado"/>
            <w:rPr>
              <w:rFonts w:ascii="CG Omega" w:hAnsi="CG Omega" w:cs="CG Omega"/>
              <w:sz w:val="16"/>
              <w:szCs w:val="16"/>
            </w:rPr>
          </w:pPr>
        </w:p>
      </w:tc>
      <w:tc>
        <w:tcPr>
          <w:tcW w:w="9000" w:type="dxa"/>
          <w:gridSpan w:val="2"/>
          <w:tcBorders>
            <w:top w:val="double" w:sz="4" w:space="0" w:color="auto"/>
          </w:tcBorders>
        </w:tcPr>
        <w:p w14:paraId="220F81A1" w14:textId="77777777" w:rsidR="00A349F4" w:rsidRDefault="00A349F4" w:rsidP="00A349F4">
          <w:pPr>
            <w:pStyle w:val="Encabezado"/>
            <w:ind w:left="-70"/>
            <w:jc w:val="right"/>
            <w:rPr>
              <w:rFonts w:ascii="Arial Narrow" w:hAnsi="Arial Narrow" w:cs="Arial Narrow"/>
              <w:sz w:val="4"/>
              <w:szCs w:val="4"/>
            </w:rPr>
          </w:pPr>
        </w:p>
      </w:tc>
    </w:tr>
    <w:tr w:rsidR="00A349F4" w:rsidRPr="001D52AB" w14:paraId="2A5E4463" w14:textId="77777777" w:rsidTr="00727FCE">
      <w:trPr>
        <w:cantSplit/>
        <w:trHeight w:val="291"/>
      </w:trPr>
      <w:tc>
        <w:tcPr>
          <w:tcW w:w="1260" w:type="dxa"/>
          <w:vMerge/>
        </w:tcPr>
        <w:p w14:paraId="624197E1" w14:textId="77777777" w:rsidR="00A349F4" w:rsidRDefault="00A349F4" w:rsidP="00A349F4">
          <w:pPr>
            <w:pStyle w:val="Encabezado"/>
            <w:rPr>
              <w:rFonts w:ascii="CG Omega" w:hAnsi="CG Omega" w:cs="CG Omega"/>
              <w:sz w:val="16"/>
              <w:szCs w:val="16"/>
            </w:rPr>
          </w:pPr>
        </w:p>
      </w:tc>
      <w:tc>
        <w:tcPr>
          <w:tcW w:w="4212" w:type="dxa"/>
        </w:tcPr>
        <w:p w14:paraId="096C7353" w14:textId="77777777" w:rsidR="00A349F4" w:rsidRPr="004048C7" w:rsidRDefault="00A349F4" w:rsidP="00A349F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090EFCD" w14:textId="77777777" w:rsidR="00A349F4" w:rsidRPr="004048C7" w:rsidRDefault="00A349F4" w:rsidP="00A349F4">
          <w:pPr>
            <w:pStyle w:val="Encabezado"/>
            <w:ind w:left="110"/>
            <w:rPr>
              <w:rFonts w:ascii="Arial" w:hAnsi="Arial" w:cs="Arial"/>
              <w:sz w:val="17"/>
              <w:szCs w:val="17"/>
            </w:rPr>
          </w:pPr>
          <w:r>
            <w:rPr>
              <w:rFonts w:ascii="Arial" w:hAnsi="Arial" w:cs="Arial"/>
              <w:sz w:val="17"/>
              <w:szCs w:val="17"/>
            </w:rPr>
            <w:t>Secretaría General del Poder Legislativo</w:t>
          </w:r>
        </w:p>
        <w:p w14:paraId="734C4B3C" w14:textId="77777777" w:rsidR="00A349F4" w:rsidRPr="004048C7" w:rsidRDefault="00A349F4" w:rsidP="00A349F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0EF2CBD" w14:textId="77777777" w:rsidR="00A349F4" w:rsidRDefault="00A349F4" w:rsidP="00A349F4">
          <w:pPr>
            <w:pStyle w:val="Encabezado"/>
            <w:ind w:left="-70"/>
            <w:rPr>
              <w:rFonts w:ascii="Arial Narrow" w:hAnsi="Arial Narrow" w:cs="Arial Narrow"/>
              <w:sz w:val="4"/>
              <w:szCs w:val="4"/>
            </w:rPr>
          </w:pPr>
        </w:p>
      </w:tc>
      <w:tc>
        <w:tcPr>
          <w:tcW w:w="4788" w:type="dxa"/>
        </w:tcPr>
        <w:p w14:paraId="029436E4" w14:textId="77777777" w:rsidR="00A349F4" w:rsidRDefault="00A349F4" w:rsidP="00A349F4">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0B0A6F58" w14:textId="77777777" w:rsidR="00A349F4" w:rsidRPr="001D52AB" w:rsidRDefault="00A349F4" w:rsidP="00A349F4">
          <w:pPr>
            <w:pStyle w:val="Encabezado"/>
            <w:ind w:left="-70"/>
            <w:jc w:val="right"/>
            <w:rPr>
              <w:rFonts w:ascii="Arial" w:hAnsi="Arial" w:cs="Arial"/>
              <w:i/>
              <w:iCs/>
              <w:sz w:val="18"/>
              <w:szCs w:val="18"/>
            </w:rPr>
          </w:pPr>
        </w:p>
      </w:tc>
    </w:tr>
    <w:bookmarkEnd w:id="6"/>
  </w:tbl>
  <w:p w14:paraId="5EF46783" w14:textId="21838CAD" w:rsidR="009051AA" w:rsidRDefault="009051AA" w:rsidP="005501E8">
    <w:pPr>
      <w:pStyle w:val="Encabezado"/>
    </w:pPr>
  </w:p>
  <w:p w14:paraId="44EFED58" w14:textId="77777777" w:rsidR="009051AA" w:rsidRDefault="009051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AFC2982"/>
    <w:multiLevelType w:val="hybridMultilevel"/>
    <w:tmpl w:val="8F38F5F4"/>
    <w:lvl w:ilvl="0" w:tplc="29947A8C">
      <w:start w:val="1"/>
      <w:numFmt w:val="upperRoman"/>
      <w:lvlText w:val="%1."/>
      <w:lvlJc w:val="left"/>
      <w:pPr>
        <w:ind w:left="479" w:hanging="195"/>
      </w:pPr>
      <w:rPr>
        <w:rFonts w:ascii="Arial MT" w:eastAsia="Arial MT" w:hAnsi="Arial MT" w:cs="Arial MT" w:hint="default"/>
        <w:b/>
        <w:spacing w:val="-2"/>
        <w:w w:val="100"/>
        <w:sz w:val="20"/>
        <w:szCs w:val="20"/>
        <w:lang w:val="es-ES" w:eastAsia="en-US" w:bidi="ar-SA"/>
      </w:rPr>
    </w:lvl>
    <w:lvl w:ilvl="1" w:tplc="63AE9F1C">
      <w:numFmt w:val="bullet"/>
      <w:lvlText w:val="•"/>
      <w:lvlJc w:val="left"/>
      <w:pPr>
        <w:ind w:left="1414" w:hanging="195"/>
      </w:pPr>
      <w:rPr>
        <w:rFonts w:hint="default"/>
        <w:lang w:val="es-ES" w:eastAsia="en-US" w:bidi="ar-SA"/>
      </w:rPr>
    </w:lvl>
    <w:lvl w:ilvl="2" w:tplc="A6A49338">
      <w:numFmt w:val="bullet"/>
      <w:lvlText w:val="•"/>
      <w:lvlJc w:val="left"/>
      <w:pPr>
        <w:ind w:left="2350" w:hanging="195"/>
      </w:pPr>
      <w:rPr>
        <w:rFonts w:hint="default"/>
        <w:lang w:val="es-ES" w:eastAsia="en-US" w:bidi="ar-SA"/>
      </w:rPr>
    </w:lvl>
    <w:lvl w:ilvl="3" w:tplc="629ECB34">
      <w:numFmt w:val="bullet"/>
      <w:lvlText w:val="•"/>
      <w:lvlJc w:val="left"/>
      <w:pPr>
        <w:ind w:left="3286" w:hanging="195"/>
      </w:pPr>
      <w:rPr>
        <w:rFonts w:hint="default"/>
        <w:lang w:val="es-ES" w:eastAsia="en-US" w:bidi="ar-SA"/>
      </w:rPr>
    </w:lvl>
    <w:lvl w:ilvl="4" w:tplc="247E8076">
      <w:numFmt w:val="bullet"/>
      <w:lvlText w:val="•"/>
      <w:lvlJc w:val="left"/>
      <w:pPr>
        <w:ind w:left="4222" w:hanging="195"/>
      </w:pPr>
      <w:rPr>
        <w:rFonts w:hint="default"/>
        <w:lang w:val="es-ES" w:eastAsia="en-US" w:bidi="ar-SA"/>
      </w:rPr>
    </w:lvl>
    <w:lvl w:ilvl="5" w:tplc="9564C088">
      <w:numFmt w:val="bullet"/>
      <w:lvlText w:val="•"/>
      <w:lvlJc w:val="left"/>
      <w:pPr>
        <w:ind w:left="5158" w:hanging="195"/>
      </w:pPr>
      <w:rPr>
        <w:rFonts w:hint="default"/>
        <w:lang w:val="es-ES" w:eastAsia="en-US" w:bidi="ar-SA"/>
      </w:rPr>
    </w:lvl>
    <w:lvl w:ilvl="6" w:tplc="BC5A3DAE">
      <w:numFmt w:val="bullet"/>
      <w:lvlText w:val="•"/>
      <w:lvlJc w:val="left"/>
      <w:pPr>
        <w:ind w:left="6094" w:hanging="195"/>
      </w:pPr>
      <w:rPr>
        <w:rFonts w:hint="default"/>
        <w:lang w:val="es-ES" w:eastAsia="en-US" w:bidi="ar-SA"/>
      </w:rPr>
    </w:lvl>
    <w:lvl w:ilvl="7" w:tplc="A6266892">
      <w:numFmt w:val="bullet"/>
      <w:lvlText w:val="•"/>
      <w:lvlJc w:val="left"/>
      <w:pPr>
        <w:ind w:left="7030" w:hanging="195"/>
      </w:pPr>
      <w:rPr>
        <w:rFonts w:hint="default"/>
        <w:lang w:val="es-ES" w:eastAsia="en-US" w:bidi="ar-SA"/>
      </w:rPr>
    </w:lvl>
    <w:lvl w:ilvl="8" w:tplc="21D2D44A">
      <w:numFmt w:val="bullet"/>
      <w:lvlText w:val="•"/>
      <w:lvlJc w:val="left"/>
      <w:pPr>
        <w:ind w:left="7966" w:hanging="195"/>
      </w:pPr>
      <w:rPr>
        <w:rFonts w:hint="default"/>
        <w:lang w:val="es-ES" w:eastAsia="en-US" w:bidi="ar-SA"/>
      </w:rPr>
    </w:lvl>
  </w:abstractNum>
  <w:abstractNum w:abstractNumId="2" w15:restartNumberingAfterBreak="0">
    <w:nsid w:val="0CFC592D"/>
    <w:multiLevelType w:val="hybridMultilevel"/>
    <w:tmpl w:val="A8460A66"/>
    <w:lvl w:ilvl="0" w:tplc="6C9C0B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4A916521"/>
    <w:multiLevelType w:val="hybridMultilevel"/>
    <w:tmpl w:val="0D84C65E"/>
    <w:lvl w:ilvl="0" w:tplc="93E40CA0">
      <w:start w:val="1"/>
      <w:numFmt w:val="upperRoman"/>
      <w:lvlText w:val="%1."/>
      <w:lvlJc w:val="left"/>
      <w:pPr>
        <w:ind w:left="387" w:hanging="166"/>
      </w:pPr>
      <w:rPr>
        <w:rFonts w:ascii="Arial MT" w:eastAsia="Arial MT" w:hAnsi="Arial MT" w:cs="Arial MT" w:hint="default"/>
        <w:b/>
        <w:spacing w:val="-2"/>
        <w:w w:val="100"/>
        <w:sz w:val="20"/>
        <w:szCs w:val="20"/>
        <w:lang w:val="es-ES" w:eastAsia="en-US" w:bidi="ar-SA"/>
      </w:rPr>
    </w:lvl>
    <w:lvl w:ilvl="1" w:tplc="68727512">
      <w:numFmt w:val="bullet"/>
      <w:lvlText w:val="•"/>
      <w:lvlJc w:val="left"/>
      <w:pPr>
        <w:ind w:left="1300" w:hanging="166"/>
      </w:pPr>
      <w:rPr>
        <w:rFonts w:hint="default"/>
        <w:lang w:val="es-ES" w:eastAsia="en-US" w:bidi="ar-SA"/>
      </w:rPr>
    </w:lvl>
    <w:lvl w:ilvl="2" w:tplc="96640E9C">
      <w:numFmt w:val="bullet"/>
      <w:lvlText w:val="•"/>
      <w:lvlJc w:val="left"/>
      <w:pPr>
        <w:ind w:left="2220" w:hanging="166"/>
      </w:pPr>
      <w:rPr>
        <w:rFonts w:hint="default"/>
        <w:lang w:val="es-ES" w:eastAsia="en-US" w:bidi="ar-SA"/>
      </w:rPr>
    </w:lvl>
    <w:lvl w:ilvl="3" w:tplc="BF6AD746">
      <w:numFmt w:val="bullet"/>
      <w:lvlText w:val="•"/>
      <w:lvlJc w:val="left"/>
      <w:pPr>
        <w:ind w:left="3140" w:hanging="166"/>
      </w:pPr>
      <w:rPr>
        <w:rFonts w:hint="default"/>
        <w:lang w:val="es-ES" w:eastAsia="en-US" w:bidi="ar-SA"/>
      </w:rPr>
    </w:lvl>
    <w:lvl w:ilvl="4" w:tplc="3440F24A">
      <w:numFmt w:val="bullet"/>
      <w:lvlText w:val="•"/>
      <w:lvlJc w:val="left"/>
      <w:pPr>
        <w:ind w:left="4060" w:hanging="166"/>
      </w:pPr>
      <w:rPr>
        <w:rFonts w:hint="default"/>
        <w:lang w:val="es-ES" w:eastAsia="en-US" w:bidi="ar-SA"/>
      </w:rPr>
    </w:lvl>
    <w:lvl w:ilvl="5" w:tplc="A5B46576">
      <w:numFmt w:val="bullet"/>
      <w:lvlText w:val="•"/>
      <w:lvlJc w:val="left"/>
      <w:pPr>
        <w:ind w:left="4980" w:hanging="166"/>
      </w:pPr>
      <w:rPr>
        <w:rFonts w:hint="default"/>
        <w:lang w:val="es-ES" w:eastAsia="en-US" w:bidi="ar-SA"/>
      </w:rPr>
    </w:lvl>
    <w:lvl w:ilvl="6" w:tplc="ECB46452">
      <w:numFmt w:val="bullet"/>
      <w:lvlText w:val="•"/>
      <w:lvlJc w:val="left"/>
      <w:pPr>
        <w:ind w:left="5900" w:hanging="166"/>
      </w:pPr>
      <w:rPr>
        <w:rFonts w:hint="default"/>
        <w:lang w:val="es-ES" w:eastAsia="en-US" w:bidi="ar-SA"/>
      </w:rPr>
    </w:lvl>
    <w:lvl w:ilvl="7" w:tplc="FBC2D560">
      <w:numFmt w:val="bullet"/>
      <w:lvlText w:val="•"/>
      <w:lvlJc w:val="left"/>
      <w:pPr>
        <w:ind w:left="6820" w:hanging="166"/>
      </w:pPr>
      <w:rPr>
        <w:rFonts w:hint="default"/>
        <w:lang w:val="es-ES" w:eastAsia="en-US" w:bidi="ar-SA"/>
      </w:rPr>
    </w:lvl>
    <w:lvl w:ilvl="8" w:tplc="46988EF4">
      <w:numFmt w:val="bullet"/>
      <w:lvlText w:val="•"/>
      <w:lvlJc w:val="left"/>
      <w:pPr>
        <w:ind w:left="7740" w:hanging="166"/>
      </w:pPr>
      <w:rPr>
        <w:rFonts w:hint="default"/>
        <w:lang w:val="es-ES" w:eastAsia="en-US" w:bidi="ar-SA"/>
      </w:rPr>
    </w:lvl>
  </w:abstractNum>
  <w:abstractNum w:abstractNumId="8" w15:restartNumberingAfterBreak="0">
    <w:nsid w:val="4F4832F0"/>
    <w:multiLevelType w:val="hybridMultilevel"/>
    <w:tmpl w:val="A1F25B9C"/>
    <w:lvl w:ilvl="0" w:tplc="D7B85CA8">
      <w:start w:val="1"/>
      <w:numFmt w:val="upperRoman"/>
      <w:lvlText w:val="%1."/>
      <w:lvlJc w:val="left"/>
      <w:pPr>
        <w:ind w:left="221" w:hanging="260"/>
      </w:pPr>
      <w:rPr>
        <w:rFonts w:ascii="Arial MT" w:eastAsia="Arial MT" w:hAnsi="Arial MT" w:cs="Arial MT" w:hint="default"/>
        <w:b/>
        <w:spacing w:val="-2"/>
        <w:w w:val="100"/>
        <w:sz w:val="20"/>
        <w:szCs w:val="20"/>
        <w:lang w:val="es-ES" w:eastAsia="en-US" w:bidi="ar-SA"/>
      </w:rPr>
    </w:lvl>
    <w:lvl w:ilvl="1" w:tplc="0908E94E">
      <w:numFmt w:val="bullet"/>
      <w:lvlText w:val="•"/>
      <w:lvlJc w:val="left"/>
      <w:pPr>
        <w:ind w:left="1156" w:hanging="260"/>
      </w:pPr>
      <w:rPr>
        <w:rFonts w:hint="default"/>
        <w:lang w:val="es-ES" w:eastAsia="en-US" w:bidi="ar-SA"/>
      </w:rPr>
    </w:lvl>
    <w:lvl w:ilvl="2" w:tplc="1CEE5268">
      <w:numFmt w:val="bullet"/>
      <w:lvlText w:val="•"/>
      <w:lvlJc w:val="left"/>
      <w:pPr>
        <w:ind w:left="2092" w:hanging="260"/>
      </w:pPr>
      <w:rPr>
        <w:rFonts w:hint="default"/>
        <w:lang w:val="es-ES" w:eastAsia="en-US" w:bidi="ar-SA"/>
      </w:rPr>
    </w:lvl>
    <w:lvl w:ilvl="3" w:tplc="D5A48CE8">
      <w:numFmt w:val="bullet"/>
      <w:lvlText w:val="•"/>
      <w:lvlJc w:val="left"/>
      <w:pPr>
        <w:ind w:left="3028" w:hanging="260"/>
      </w:pPr>
      <w:rPr>
        <w:rFonts w:hint="default"/>
        <w:lang w:val="es-ES" w:eastAsia="en-US" w:bidi="ar-SA"/>
      </w:rPr>
    </w:lvl>
    <w:lvl w:ilvl="4" w:tplc="0A943F64">
      <w:numFmt w:val="bullet"/>
      <w:lvlText w:val="•"/>
      <w:lvlJc w:val="left"/>
      <w:pPr>
        <w:ind w:left="3964" w:hanging="260"/>
      </w:pPr>
      <w:rPr>
        <w:rFonts w:hint="default"/>
        <w:lang w:val="es-ES" w:eastAsia="en-US" w:bidi="ar-SA"/>
      </w:rPr>
    </w:lvl>
    <w:lvl w:ilvl="5" w:tplc="4AAC4148">
      <w:numFmt w:val="bullet"/>
      <w:lvlText w:val="•"/>
      <w:lvlJc w:val="left"/>
      <w:pPr>
        <w:ind w:left="4900" w:hanging="260"/>
      </w:pPr>
      <w:rPr>
        <w:rFonts w:hint="default"/>
        <w:lang w:val="es-ES" w:eastAsia="en-US" w:bidi="ar-SA"/>
      </w:rPr>
    </w:lvl>
    <w:lvl w:ilvl="6" w:tplc="FBF69782">
      <w:numFmt w:val="bullet"/>
      <w:lvlText w:val="•"/>
      <w:lvlJc w:val="left"/>
      <w:pPr>
        <w:ind w:left="5836" w:hanging="260"/>
      </w:pPr>
      <w:rPr>
        <w:rFonts w:hint="default"/>
        <w:lang w:val="es-ES" w:eastAsia="en-US" w:bidi="ar-SA"/>
      </w:rPr>
    </w:lvl>
    <w:lvl w:ilvl="7" w:tplc="FA60E220">
      <w:numFmt w:val="bullet"/>
      <w:lvlText w:val="•"/>
      <w:lvlJc w:val="left"/>
      <w:pPr>
        <w:ind w:left="6772" w:hanging="260"/>
      </w:pPr>
      <w:rPr>
        <w:rFonts w:hint="default"/>
        <w:lang w:val="es-ES" w:eastAsia="en-US" w:bidi="ar-SA"/>
      </w:rPr>
    </w:lvl>
    <w:lvl w:ilvl="8" w:tplc="93968208">
      <w:numFmt w:val="bullet"/>
      <w:lvlText w:val="•"/>
      <w:lvlJc w:val="left"/>
      <w:pPr>
        <w:ind w:left="7708" w:hanging="260"/>
      </w:pPr>
      <w:rPr>
        <w:rFonts w:hint="default"/>
        <w:lang w:val="es-ES" w:eastAsia="en-US" w:bidi="ar-SA"/>
      </w:rPr>
    </w:lvl>
  </w:abstractNum>
  <w:abstractNum w:abstractNumId="9" w15:restartNumberingAfterBreak="0">
    <w:nsid w:val="53C61F7A"/>
    <w:multiLevelType w:val="hybridMultilevel"/>
    <w:tmpl w:val="C06206B4"/>
    <w:lvl w:ilvl="0" w:tplc="A98AA4D8">
      <w:start w:val="1"/>
      <w:numFmt w:val="lowerLetter"/>
      <w:lvlText w:val="%1)"/>
      <w:lvlJc w:val="left"/>
      <w:pPr>
        <w:ind w:left="221" w:hanging="265"/>
      </w:pPr>
      <w:rPr>
        <w:rFonts w:ascii="Arial" w:eastAsia="Arial MT" w:hAnsi="Arial" w:cs="Arial" w:hint="default"/>
        <w:b/>
        <w:w w:val="100"/>
        <w:sz w:val="20"/>
        <w:szCs w:val="20"/>
        <w:lang w:val="es-ES" w:eastAsia="en-US" w:bidi="ar-SA"/>
      </w:rPr>
    </w:lvl>
    <w:lvl w:ilvl="1" w:tplc="52B414CE">
      <w:numFmt w:val="bullet"/>
      <w:lvlText w:val="•"/>
      <w:lvlJc w:val="left"/>
      <w:pPr>
        <w:ind w:left="1156" w:hanging="265"/>
      </w:pPr>
      <w:rPr>
        <w:rFonts w:hint="default"/>
        <w:lang w:val="es-ES" w:eastAsia="en-US" w:bidi="ar-SA"/>
      </w:rPr>
    </w:lvl>
    <w:lvl w:ilvl="2" w:tplc="82AC9420">
      <w:numFmt w:val="bullet"/>
      <w:lvlText w:val="•"/>
      <w:lvlJc w:val="left"/>
      <w:pPr>
        <w:ind w:left="2092" w:hanging="265"/>
      </w:pPr>
      <w:rPr>
        <w:rFonts w:hint="default"/>
        <w:lang w:val="es-ES" w:eastAsia="en-US" w:bidi="ar-SA"/>
      </w:rPr>
    </w:lvl>
    <w:lvl w:ilvl="3" w:tplc="11CC3CEA">
      <w:numFmt w:val="bullet"/>
      <w:lvlText w:val="•"/>
      <w:lvlJc w:val="left"/>
      <w:pPr>
        <w:ind w:left="3028" w:hanging="265"/>
      </w:pPr>
      <w:rPr>
        <w:rFonts w:hint="default"/>
        <w:lang w:val="es-ES" w:eastAsia="en-US" w:bidi="ar-SA"/>
      </w:rPr>
    </w:lvl>
    <w:lvl w:ilvl="4" w:tplc="38324364">
      <w:numFmt w:val="bullet"/>
      <w:lvlText w:val="•"/>
      <w:lvlJc w:val="left"/>
      <w:pPr>
        <w:ind w:left="3964" w:hanging="265"/>
      </w:pPr>
      <w:rPr>
        <w:rFonts w:hint="default"/>
        <w:lang w:val="es-ES" w:eastAsia="en-US" w:bidi="ar-SA"/>
      </w:rPr>
    </w:lvl>
    <w:lvl w:ilvl="5" w:tplc="A2343F4C">
      <w:numFmt w:val="bullet"/>
      <w:lvlText w:val="•"/>
      <w:lvlJc w:val="left"/>
      <w:pPr>
        <w:ind w:left="4900" w:hanging="265"/>
      </w:pPr>
      <w:rPr>
        <w:rFonts w:hint="default"/>
        <w:lang w:val="es-ES" w:eastAsia="en-US" w:bidi="ar-SA"/>
      </w:rPr>
    </w:lvl>
    <w:lvl w:ilvl="6" w:tplc="DAB4B38A">
      <w:numFmt w:val="bullet"/>
      <w:lvlText w:val="•"/>
      <w:lvlJc w:val="left"/>
      <w:pPr>
        <w:ind w:left="5836" w:hanging="265"/>
      </w:pPr>
      <w:rPr>
        <w:rFonts w:hint="default"/>
        <w:lang w:val="es-ES" w:eastAsia="en-US" w:bidi="ar-SA"/>
      </w:rPr>
    </w:lvl>
    <w:lvl w:ilvl="7" w:tplc="3D2063B6">
      <w:numFmt w:val="bullet"/>
      <w:lvlText w:val="•"/>
      <w:lvlJc w:val="left"/>
      <w:pPr>
        <w:ind w:left="6772" w:hanging="265"/>
      </w:pPr>
      <w:rPr>
        <w:rFonts w:hint="default"/>
        <w:lang w:val="es-ES" w:eastAsia="en-US" w:bidi="ar-SA"/>
      </w:rPr>
    </w:lvl>
    <w:lvl w:ilvl="8" w:tplc="BBF09E18">
      <w:numFmt w:val="bullet"/>
      <w:lvlText w:val="•"/>
      <w:lvlJc w:val="left"/>
      <w:pPr>
        <w:ind w:left="7708" w:hanging="265"/>
      </w:pPr>
      <w:rPr>
        <w:rFonts w:hint="default"/>
        <w:lang w:val="es-ES" w:eastAsia="en-US" w:bidi="ar-SA"/>
      </w:rPr>
    </w:lvl>
  </w:abstractNum>
  <w:abstractNum w:abstractNumId="10" w15:restartNumberingAfterBreak="0">
    <w:nsid w:val="60067F1B"/>
    <w:multiLevelType w:val="hybridMultilevel"/>
    <w:tmpl w:val="60CCE922"/>
    <w:lvl w:ilvl="0" w:tplc="701421D6">
      <w:start w:val="1"/>
      <w:numFmt w:val="upperRoman"/>
      <w:lvlText w:val="%1."/>
      <w:lvlJc w:val="left"/>
      <w:pPr>
        <w:ind w:left="386" w:hanging="165"/>
      </w:pPr>
      <w:rPr>
        <w:rFonts w:ascii="Arial MT" w:eastAsia="Arial MT" w:hAnsi="Arial MT" w:cs="Arial MT" w:hint="default"/>
        <w:b/>
        <w:spacing w:val="-2"/>
        <w:w w:val="100"/>
        <w:sz w:val="20"/>
        <w:szCs w:val="20"/>
        <w:lang w:val="es-ES" w:eastAsia="en-US" w:bidi="ar-SA"/>
      </w:rPr>
    </w:lvl>
    <w:lvl w:ilvl="1" w:tplc="8DEC4360">
      <w:numFmt w:val="bullet"/>
      <w:lvlText w:val="•"/>
      <w:lvlJc w:val="left"/>
      <w:pPr>
        <w:ind w:left="1300" w:hanging="165"/>
      </w:pPr>
      <w:rPr>
        <w:rFonts w:hint="default"/>
        <w:lang w:val="es-ES" w:eastAsia="en-US" w:bidi="ar-SA"/>
      </w:rPr>
    </w:lvl>
    <w:lvl w:ilvl="2" w:tplc="29863C8A">
      <w:numFmt w:val="bullet"/>
      <w:lvlText w:val="•"/>
      <w:lvlJc w:val="left"/>
      <w:pPr>
        <w:ind w:left="2220" w:hanging="165"/>
      </w:pPr>
      <w:rPr>
        <w:rFonts w:hint="default"/>
        <w:lang w:val="es-ES" w:eastAsia="en-US" w:bidi="ar-SA"/>
      </w:rPr>
    </w:lvl>
    <w:lvl w:ilvl="3" w:tplc="08061498">
      <w:numFmt w:val="bullet"/>
      <w:lvlText w:val="•"/>
      <w:lvlJc w:val="left"/>
      <w:pPr>
        <w:ind w:left="3140" w:hanging="165"/>
      </w:pPr>
      <w:rPr>
        <w:rFonts w:hint="default"/>
        <w:lang w:val="es-ES" w:eastAsia="en-US" w:bidi="ar-SA"/>
      </w:rPr>
    </w:lvl>
    <w:lvl w:ilvl="4" w:tplc="66A412C2">
      <w:numFmt w:val="bullet"/>
      <w:lvlText w:val="•"/>
      <w:lvlJc w:val="left"/>
      <w:pPr>
        <w:ind w:left="4060" w:hanging="165"/>
      </w:pPr>
      <w:rPr>
        <w:rFonts w:hint="default"/>
        <w:lang w:val="es-ES" w:eastAsia="en-US" w:bidi="ar-SA"/>
      </w:rPr>
    </w:lvl>
    <w:lvl w:ilvl="5" w:tplc="E23EE058">
      <w:numFmt w:val="bullet"/>
      <w:lvlText w:val="•"/>
      <w:lvlJc w:val="left"/>
      <w:pPr>
        <w:ind w:left="4980" w:hanging="165"/>
      </w:pPr>
      <w:rPr>
        <w:rFonts w:hint="default"/>
        <w:lang w:val="es-ES" w:eastAsia="en-US" w:bidi="ar-SA"/>
      </w:rPr>
    </w:lvl>
    <w:lvl w:ilvl="6" w:tplc="2020AF84">
      <w:numFmt w:val="bullet"/>
      <w:lvlText w:val="•"/>
      <w:lvlJc w:val="left"/>
      <w:pPr>
        <w:ind w:left="5900" w:hanging="165"/>
      </w:pPr>
      <w:rPr>
        <w:rFonts w:hint="default"/>
        <w:lang w:val="es-ES" w:eastAsia="en-US" w:bidi="ar-SA"/>
      </w:rPr>
    </w:lvl>
    <w:lvl w:ilvl="7" w:tplc="F1525EA2">
      <w:numFmt w:val="bullet"/>
      <w:lvlText w:val="•"/>
      <w:lvlJc w:val="left"/>
      <w:pPr>
        <w:ind w:left="6820" w:hanging="165"/>
      </w:pPr>
      <w:rPr>
        <w:rFonts w:hint="default"/>
        <w:lang w:val="es-ES" w:eastAsia="en-US" w:bidi="ar-SA"/>
      </w:rPr>
    </w:lvl>
    <w:lvl w:ilvl="8" w:tplc="D77AED3C">
      <w:numFmt w:val="bullet"/>
      <w:lvlText w:val="•"/>
      <w:lvlJc w:val="left"/>
      <w:pPr>
        <w:ind w:left="7740" w:hanging="165"/>
      </w:pPr>
      <w:rPr>
        <w:rFonts w:hint="default"/>
        <w:lang w:val="es-ES" w:eastAsia="en-US" w:bidi="ar-SA"/>
      </w:rPr>
    </w:lvl>
  </w:abstractNum>
  <w:abstractNum w:abstractNumId="11"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512378">
    <w:abstractNumId w:val="7"/>
  </w:num>
  <w:num w:numId="2" w16cid:durableId="552736969">
    <w:abstractNumId w:val="9"/>
  </w:num>
  <w:num w:numId="3" w16cid:durableId="1918518015">
    <w:abstractNumId w:val="8"/>
  </w:num>
  <w:num w:numId="4" w16cid:durableId="557014884">
    <w:abstractNumId w:val="1"/>
  </w:num>
  <w:num w:numId="5" w16cid:durableId="967779794">
    <w:abstractNumId w:val="10"/>
  </w:num>
  <w:num w:numId="6" w16cid:durableId="1798640139">
    <w:abstractNumId w:val="2"/>
  </w:num>
  <w:num w:numId="7" w16cid:durableId="42675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316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113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829147">
    <w:abstractNumId w:val="12"/>
  </w:num>
  <w:num w:numId="11" w16cid:durableId="1776092080">
    <w:abstractNumId w:val="3"/>
  </w:num>
  <w:num w:numId="12" w16cid:durableId="869877094">
    <w:abstractNumId w:val="0"/>
  </w:num>
  <w:num w:numId="13" w16cid:durableId="189958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6C"/>
    <w:rsid w:val="00081532"/>
    <w:rsid w:val="0008551C"/>
    <w:rsid w:val="000F2E59"/>
    <w:rsid w:val="000F716C"/>
    <w:rsid w:val="00123365"/>
    <w:rsid w:val="001422A8"/>
    <w:rsid w:val="0014643A"/>
    <w:rsid w:val="00212F0B"/>
    <w:rsid w:val="0021784D"/>
    <w:rsid w:val="00250F58"/>
    <w:rsid w:val="002C7A54"/>
    <w:rsid w:val="002E1BF1"/>
    <w:rsid w:val="003070BD"/>
    <w:rsid w:val="003143BF"/>
    <w:rsid w:val="0038001C"/>
    <w:rsid w:val="003B6D8B"/>
    <w:rsid w:val="003C38CB"/>
    <w:rsid w:val="003F0981"/>
    <w:rsid w:val="00470850"/>
    <w:rsid w:val="004C12D0"/>
    <w:rsid w:val="004D634E"/>
    <w:rsid w:val="004F46AB"/>
    <w:rsid w:val="0054506A"/>
    <w:rsid w:val="005501E8"/>
    <w:rsid w:val="00550DAF"/>
    <w:rsid w:val="00564E67"/>
    <w:rsid w:val="00577CDB"/>
    <w:rsid w:val="00585034"/>
    <w:rsid w:val="005851C9"/>
    <w:rsid w:val="005A0C9E"/>
    <w:rsid w:val="005A6044"/>
    <w:rsid w:val="00606CA1"/>
    <w:rsid w:val="00622482"/>
    <w:rsid w:val="00635926"/>
    <w:rsid w:val="0063716D"/>
    <w:rsid w:val="00685CDB"/>
    <w:rsid w:val="007D388B"/>
    <w:rsid w:val="007F0B12"/>
    <w:rsid w:val="008172C0"/>
    <w:rsid w:val="00817CAE"/>
    <w:rsid w:val="008724FA"/>
    <w:rsid w:val="0087704F"/>
    <w:rsid w:val="00882C86"/>
    <w:rsid w:val="008B0602"/>
    <w:rsid w:val="008D2E4C"/>
    <w:rsid w:val="008F727A"/>
    <w:rsid w:val="00901C97"/>
    <w:rsid w:val="009051AA"/>
    <w:rsid w:val="009732F6"/>
    <w:rsid w:val="009F4FC7"/>
    <w:rsid w:val="00A11B15"/>
    <w:rsid w:val="00A259F2"/>
    <w:rsid w:val="00A349F4"/>
    <w:rsid w:val="00A71F1D"/>
    <w:rsid w:val="00A73018"/>
    <w:rsid w:val="00A86D09"/>
    <w:rsid w:val="00AC020D"/>
    <w:rsid w:val="00AE1C4A"/>
    <w:rsid w:val="00B120E1"/>
    <w:rsid w:val="00BA6B57"/>
    <w:rsid w:val="00BC2C9F"/>
    <w:rsid w:val="00BD4953"/>
    <w:rsid w:val="00BD6B29"/>
    <w:rsid w:val="00C3618B"/>
    <w:rsid w:val="00C37E7F"/>
    <w:rsid w:val="00C63299"/>
    <w:rsid w:val="00C74010"/>
    <w:rsid w:val="00CC4970"/>
    <w:rsid w:val="00D03098"/>
    <w:rsid w:val="00D122FA"/>
    <w:rsid w:val="00D44ECB"/>
    <w:rsid w:val="00D75354"/>
    <w:rsid w:val="00DA1415"/>
    <w:rsid w:val="00DD1EEA"/>
    <w:rsid w:val="00DD7BA1"/>
    <w:rsid w:val="00E31734"/>
    <w:rsid w:val="00E3520E"/>
    <w:rsid w:val="00E36C31"/>
    <w:rsid w:val="00E80E4A"/>
    <w:rsid w:val="00E81D83"/>
    <w:rsid w:val="00EA6CF7"/>
    <w:rsid w:val="00EC6449"/>
    <w:rsid w:val="00EC798E"/>
    <w:rsid w:val="00EF6AAE"/>
    <w:rsid w:val="00F31AD9"/>
    <w:rsid w:val="00F47E37"/>
    <w:rsid w:val="00FB45F9"/>
    <w:rsid w:val="00FC3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625A2A4"/>
  <w15:docId w15:val="{DEB8E1D4-4A88-40B6-9250-50AA4CE7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qFormat/>
    <w:rsid w:val="00A349F4"/>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A349F4"/>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A349F4"/>
    <w:pPr>
      <w:keepNext/>
      <w:widowControl/>
      <w:numPr>
        <w:numId w:val="12"/>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A349F4"/>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qFormat/>
    <w:rsid w:val="005501E8"/>
    <w:pPr>
      <w:keepNext/>
      <w:spacing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A349F4"/>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A349F4"/>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A349F4"/>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A349F4"/>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34"/>
    <w:qFormat/>
    <w:pPr>
      <w:ind w:left="221"/>
    </w:pPr>
  </w:style>
  <w:style w:type="paragraph" w:customStyle="1" w:styleId="TableParagraph">
    <w:name w:val="Table Paragraph"/>
    <w:basedOn w:val="Normal"/>
    <w:uiPriority w:val="1"/>
    <w:qFormat/>
    <w:pPr>
      <w:spacing w:line="226" w:lineRule="exact"/>
      <w:ind w:left="105"/>
    </w:pPr>
  </w:style>
  <w:style w:type="paragraph" w:styleId="Encabezado">
    <w:name w:val="header"/>
    <w:aliases w:val="Header Char Car,Header Char Car Car Car Car Car,Header Char Car Car Car Car, Car7"/>
    <w:basedOn w:val="Normal"/>
    <w:link w:val="EncabezadoCar"/>
    <w:unhideWhenUsed/>
    <w:rsid w:val="005A0C9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5A0C9E"/>
    <w:rPr>
      <w:rFonts w:ascii="Arial MT" w:eastAsia="Arial MT" w:hAnsi="Arial MT" w:cs="Arial MT"/>
      <w:lang w:val="es-ES"/>
    </w:rPr>
  </w:style>
  <w:style w:type="paragraph" w:styleId="Piedepgina">
    <w:name w:val="footer"/>
    <w:basedOn w:val="Normal"/>
    <w:link w:val="PiedepginaCar"/>
    <w:uiPriority w:val="99"/>
    <w:unhideWhenUsed/>
    <w:rsid w:val="005A0C9E"/>
    <w:pPr>
      <w:tabs>
        <w:tab w:val="center" w:pos="4419"/>
        <w:tab w:val="right" w:pos="8838"/>
      </w:tabs>
    </w:pPr>
  </w:style>
  <w:style w:type="character" w:customStyle="1" w:styleId="PiedepginaCar">
    <w:name w:val="Pie de página Car"/>
    <w:basedOn w:val="Fuentedeprrafopredeter"/>
    <w:link w:val="Piedepgina"/>
    <w:uiPriority w:val="99"/>
    <w:rsid w:val="005A0C9E"/>
    <w:rPr>
      <w:rFonts w:ascii="Arial MT" w:eastAsia="Arial MT" w:hAnsi="Arial MT" w:cs="Arial MT"/>
      <w:lang w:val="es-ES"/>
    </w:rPr>
  </w:style>
  <w:style w:type="table" w:styleId="Tablaconcuadrcula">
    <w:name w:val="Table Grid"/>
    <w:basedOn w:val="Tablanormal"/>
    <w:uiPriority w:val="39"/>
    <w:rsid w:val="0087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5501E8"/>
    <w:rPr>
      <w:rFonts w:ascii="Arial" w:eastAsia="Times New Roman" w:hAnsi="Arial" w:cs="Times New Roman"/>
      <w:b/>
      <w:sz w:val="20"/>
      <w:szCs w:val="20"/>
      <w:lang w:val="es-ES_tradnl" w:eastAsia="es-ES"/>
    </w:rPr>
  </w:style>
  <w:style w:type="character" w:customStyle="1" w:styleId="Cuerpodeltexto">
    <w:name w:val="Cuerpo del texto_"/>
    <w:basedOn w:val="Fuentedeprrafopredeter"/>
    <w:link w:val="Cuerpodeltexto0"/>
    <w:rsid w:val="00BA6B57"/>
    <w:rPr>
      <w:rFonts w:ascii="Arial" w:eastAsia="Arial" w:hAnsi="Arial"/>
      <w:shd w:val="clear" w:color="auto" w:fill="FFFFFF"/>
    </w:rPr>
  </w:style>
  <w:style w:type="paragraph" w:customStyle="1" w:styleId="Cuerpodeltexto0">
    <w:name w:val="Cuerpo del texto"/>
    <w:basedOn w:val="Normal"/>
    <w:link w:val="Cuerpodeltexto"/>
    <w:rsid w:val="00BA6B57"/>
    <w:pPr>
      <w:shd w:val="clear" w:color="auto" w:fill="FFFFFF"/>
      <w:autoSpaceDE/>
      <w:autoSpaceDN/>
      <w:spacing w:after="320" w:line="360" w:lineRule="auto"/>
    </w:pPr>
    <w:rPr>
      <w:rFonts w:ascii="Arial" w:eastAsia="Arial" w:hAnsi="Arial" w:cstheme="minorBidi"/>
      <w:lang w:val="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A349F4"/>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A349F4"/>
    <w:rPr>
      <w:rFonts w:ascii="Arial" w:eastAsia="Times New Roman" w:hAnsi="Arial" w:cs="Arial"/>
      <w:sz w:val="24"/>
      <w:szCs w:val="24"/>
      <w:lang w:val="es-MX" w:eastAsia="ar-SA"/>
    </w:rPr>
  </w:style>
  <w:style w:type="character" w:styleId="Nmerodepgina">
    <w:name w:val="page number"/>
    <w:basedOn w:val="Fuentedeprrafopredeter"/>
    <w:rsid w:val="00A349F4"/>
  </w:style>
  <w:style w:type="character" w:customStyle="1" w:styleId="Ttulo1Car">
    <w:name w:val="Título 1 Car"/>
    <w:basedOn w:val="Fuentedeprrafopredeter"/>
    <w:link w:val="Ttulo1"/>
    <w:rsid w:val="00A349F4"/>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A349F4"/>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349F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A349F4"/>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A349F4"/>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A349F4"/>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A349F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A349F4"/>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A349F4"/>
  </w:style>
  <w:style w:type="table" w:customStyle="1" w:styleId="Tablaconcuadrcula1">
    <w:name w:val="Tabla con cuadrícula1"/>
    <w:basedOn w:val="Tablanormal"/>
    <w:next w:val="Tablaconcuadrcula"/>
    <w:uiPriority w:val="59"/>
    <w:rsid w:val="00A349F4"/>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349F4"/>
    <w:pPr>
      <w:widowControl/>
      <w:autoSpaceDE/>
      <w:autoSpaceDN/>
    </w:pPr>
    <w:rPr>
      <w:rFonts w:ascii="Calibri" w:eastAsia="Calibri" w:hAnsi="Calibri" w:cs="Times New Roman"/>
      <w:lang w:val="es-ES"/>
    </w:rPr>
  </w:style>
  <w:style w:type="paragraph" w:styleId="Textodeglobo">
    <w:name w:val="Balloon Text"/>
    <w:basedOn w:val="Normal"/>
    <w:link w:val="TextodegloboCar"/>
    <w:semiHidden/>
    <w:unhideWhenUsed/>
    <w:rsid w:val="00A349F4"/>
    <w:pPr>
      <w:widowControl/>
      <w:autoSpaceDE/>
      <w:autoSpaceDN/>
    </w:pPr>
    <w:rPr>
      <w:rFonts w:ascii="Tahoma" w:eastAsia="Calibri" w:hAnsi="Tahoma" w:cs="Tahoma"/>
      <w:sz w:val="16"/>
      <w:szCs w:val="16"/>
      <w:lang w:val="es-MX"/>
    </w:rPr>
  </w:style>
  <w:style w:type="character" w:customStyle="1" w:styleId="TextodegloboCar">
    <w:name w:val="Texto de globo Car"/>
    <w:basedOn w:val="Fuentedeprrafopredeter"/>
    <w:link w:val="Textodeglobo"/>
    <w:semiHidden/>
    <w:rsid w:val="00A349F4"/>
    <w:rPr>
      <w:rFonts w:ascii="Tahoma" w:eastAsia="Calibri" w:hAnsi="Tahoma" w:cs="Tahoma"/>
      <w:sz w:val="16"/>
      <w:szCs w:val="16"/>
      <w:lang w:val="es-MX"/>
    </w:rPr>
  </w:style>
  <w:style w:type="paragraph" w:customStyle="1" w:styleId="Default">
    <w:name w:val="Default"/>
    <w:rsid w:val="00A349F4"/>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A349F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A349F4"/>
    <w:rPr>
      <w:rFonts w:ascii="Arial MT" w:eastAsia="Arial MT" w:hAnsi="Arial MT" w:cs="Arial MT"/>
      <w:sz w:val="20"/>
      <w:szCs w:val="20"/>
      <w:lang w:val="es-ES"/>
    </w:rPr>
  </w:style>
  <w:style w:type="character" w:customStyle="1" w:styleId="estilo81">
    <w:name w:val="estilo81"/>
    <w:rsid w:val="00A349F4"/>
    <w:rPr>
      <w:sz w:val="20"/>
      <w:szCs w:val="20"/>
    </w:rPr>
  </w:style>
  <w:style w:type="paragraph" w:customStyle="1" w:styleId="msonormal0">
    <w:name w:val="msonormal"/>
    <w:basedOn w:val="Normal"/>
    <w:rsid w:val="00A349F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A349F4"/>
    <w:rPr>
      <w:rFonts w:ascii="Arial" w:eastAsia="Arial" w:hAnsi="Arial"/>
      <w:color w:val="000000"/>
      <w:sz w:val="15"/>
    </w:rPr>
  </w:style>
  <w:style w:type="paragraph" w:customStyle="1" w:styleId="footnotedescription">
    <w:name w:val="footnote description"/>
    <w:next w:val="Normal"/>
    <w:link w:val="footnotedescriptionChar"/>
    <w:rsid w:val="00A349F4"/>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A349F4"/>
    <w:rPr>
      <w:rFonts w:ascii="Arial" w:eastAsia="Arial" w:hAnsi="Arial" w:cs="Arial" w:hint="default"/>
      <w:color w:val="000000"/>
      <w:sz w:val="19"/>
      <w:vertAlign w:val="superscript"/>
    </w:rPr>
  </w:style>
  <w:style w:type="table" w:customStyle="1" w:styleId="TableGrid">
    <w:name w:val="TableGrid"/>
    <w:rsid w:val="00A349F4"/>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A349F4"/>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A349F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A349F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A349F4"/>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A349F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A349F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A349F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A349F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A349F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A349F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A349F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A349F4"/>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A349F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A349F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A349F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A349F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A349F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A349F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A349F4"/>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A349F4"/>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A349F4"/>
    <w:rPr>
      <w:rFonts w:ascii="Calibri" w:eastAsia="Calibri" w:hAnsi="Calibri" w:cs="Arial"/>
      <w:lang w:val="es-MX"/>
    </w:rPr>
  </w:style>
  <w:style w:type="paragraph" w:styleId="Textoindependiente2">
    <w:name w:val="Body Text 2"/>
    <w:basedOn w:val="Normal"/>
    <w:link w:val="Textoindependiente2Car"/>
    <w:unhideWhenUsed/>
    <w:rsid w:val="00A349F4"/>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A349F4"/>
    <w:rPr>
      <w:rFonts w:ascii="Calibri" w:eastAsia="Calibri" w:hAnsi="Calibri" w:cs="Arial"/>
      <w:lang w:val="es-MX"/>
    </w:rPr>
  </w:style>
  <w:style w:type="numbering" w:customStyle="1" w:styleId="Sinlista11">
    <w:name w:val="Sin lista11"/>
    <w:next w:val="Sinlista"/>
    <w:uiPriority w:val="99"/>
    <w:semiHidden/>
    <w:unhideWhenUsed/>
    <w:rsid w:val="00A349F4"/>
  </w:style>
  <w:style w:type="paragraph" w:styleId="Textodebloque">
    <w:name w:val="Block Text"/>
    <w:basedOn w:val="Normal"/>
    <w:rsid w:val="00A349F4"/>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A349F4"/>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A349F4"/>
    <w:rPr>
      <w:rFonts w:ascii="Arial" w:eastAsia="Times New Roman" w:hAnsi="Arial" w:cs="Arial"/>
      <w:sz w:val="24"/>
      <w:szCs w:val="20"/>
      <w:lang w:val="es-ES" w:eastAsia="es-ES"/>
    </w:rPr>
  </w:style>
  <w:style w:type="paragraph" w:customStyle="1" w:styleId="Textodebloque1">
    <w:name w:val="Texto de bloque1"/>
    <w:basedOn w:val="Normal"/>
    <w:rsid w:val="00A349F4"/>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A349F4"/>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A349F4"/>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A349F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349F4"/>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349F4"/>
    <w:rPr>
      <w:rFonts w:ascii="Arial" w:eastAsia="Times New Roman" w:hAnsi="Arial" w:cs="Times New Roman"/>
      <w:szCs w:val="20"/>
      <w:lang w:val="es-ES_tradnl" w:eastAsia="es-ES"/>
    </w:rPr>
  </w:style>
  <w:style w:type="paragraph" w:styleId="Ttulo">
    <w:name w:val="Title"/>
    <w:basedOn w:val="Normal"/>
    <w:link w:val="TtuloCar"/>
    <w:qFormat/>
    <w:rsid w:val="00A349F4"/>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A349F4"/>
    <w:rPr>
      <w:rFonts w:ascii="Arial" w:eastAsia="Times New Roman" w:hAnsi="Arial" w:cs="Times New Roman"/>
      <w:b/>
      <w:sz w:val="24"/>
      <w:szCs w:val="20"/>
      <w:lang w:val="es-ES_tradnl" w:eastAsia="es-ES"/>
    </w:rPr>
  </w:style>
  <w:style w:type="paragraph" w:styleId="Subttulo">
    <w:name w:val="Subtitle"/>
    <w:basedOn w:val="Normal"/>
    <w:link w:val="SubttuloCar"/>
    <w:qFormat/>
    <w:rsid w:val="00A349F4"/>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A349F4"/>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A349F4"/>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A349F4"/>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A349F4"/>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A349F4"/>
    <w:rPr>
      <w:sz w:val="16"/>
      <w:szCs w:val="16"/>
    </w:rPr>
  </w:style>
  <w:style w:type="paragraph" w:styleId="Textocomentario">
    <w:name w:val="annotation text"/>
    <w:basedOn w:val="Normal"/>
    <w:link w:val="TextocomentarioCar"/>
    <w:semiHidden/>
    <w:rsid w:val="00A349F4"/>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A349F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A349F4"/>
    <w:rPr>
      <w:b/>
      <w:bCs/>
    </w:rPr>
  </w:style>
  <w:style w:type="character" w:customStyle="1" w:styleId="AsuntodelcomentarioCar">
    <w:name w:val="Asunto del comentario Car"/>
    <w:basedOn w:val="TextocomentarioCar"/>
    <w:link w:val="Asuntodelcomentario"/>
    <w:semiHidden/>
    <w:rsid w:val="00A349F4"/>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A349F4"/>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A349F4"/>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A349F4"/>
  </w:style>
  <w:style w:type="paragraph" w:styleId="Textonotapie">
    <w:name w:val="footnote text"/>
    <w:basedOn w:val="Normal"/>
    <w:link w:val="TextonotapieCar"/>
    <w:rsid w:val="00A349F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A349F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A349F4"/>
    <w:rPr>
      <w:vertAlign w:val="superscript"/>
    </w:rPr>
  </w:style>
  <w:style w:type="character" w:customStyle="1" w:styleId="highlight">
    <w:name w:val="highlight"/>
    <w:rsid w:val="00A349F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349F4"/>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A349F4"/>
    <w:pPr>
      <w:jc w:val="both"/>
    </w:pPr>
    <w:rPr>
      <w:rFonts w:ascii="Arial" w:eastAsia="Times New Roman" w:hAnsi="Arial"/>
      <w:sz w:val="24"/>
      <w:lang w:val="es-MX" w:eastAsia="es-MX"/>
    </w:rPr>
  </w:style>
  <w:style w:type="character" w:customStyle="1" w:styleId="EstiloCar">
    <w:name w:val="Estilo Car"/>
    <w:basedOn w:val="Fuentedeprrafopredeter"/>
    <w:link w:val="Estilo"/>
    <w:rsid w:val="00A349F4"/>
    <w:rPr>
      <w:rFonts w:ascii="Arial" w:eastAsia="Times New Roman" w:hAnsi="Arial" w:cs="Times New Roman"/>
      <w:sz w:val="24"/>
      <w:lang w:val="es-MX" w:eastAsia="es-MX"/>
    </w:rPr>
  </w:style>
  <w:style w:type="character" w:styleId="Hipervnculo">
    <w:name w:val="Hyperlink"/>
    <w:basedOn w:val="Fuentedeprrafopredeter"/>
    <w:uiPriority w:val="99"/>
    <w:unhideWhenUsed/>
    <w:rsid w:val="00A349F4"/>
    <w:rPr>
      <w:color w:val="0000FF"/>
      <w:u w:val="single"/>
    </w:rPr>
  </w:style>
  <w:style w:type="paragraph" w:customStyle="1" w:styleId="Texto">
    <w:name w:val="Texto"/>
    <w:basedOn w:val="Normal"/>
    <w:link w:val="TextoCar"/>
    <w:rsid w:val="00A349F4"/>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349F4"/>
    <w:rPr>
      <w:rFonts w:ascii="Arial" w:eastAsia="Times New Roman" w:hAnsi="Arial" w:cs="Arial"/>
      <w:sz w:val="18"/>
      <w:szCs w:val="20"/>
      <w:lang w:val="es-ES" w:eastAsia="es-ES"/>
    </w:rPr>
  </w:style>
  <w:style w:type="paragraph" w:customStyle="1" w:styleId="INCISO">
    <w:name w:val="INCISO"/>
    <w:basedOn w:val="Normal"/>
    <w:rsid w:val="00A349F4"/>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A349F4"/>
    <w:rPr>
      <w:color w:val="954F72"/>
      <w:u w:val="single"/>
    </w:rPr>
  </w:style>
  <w:style w:type="character" w:styleId="Hipervnculovisitado">
    <w:name w:val="FollowedHyperlink"/>
    <w:basedOn w:val="Fuentedeprrafopredeter"/>
    <w:uiPriority w:val="99"/>
    <w:semiHidden/>
    <w:unhideWhenUsed/>
    <w:rsid w:val="00A34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62</Pages>
  <Words>15510</Words>
  <Characters>85309</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LEY DE INGRESOS.pdf</vt:lpstr>
    </vt:vector>
  </TitlesOfParts>
  <Company/>
  <LinksUpToDate>false</LinksUpToDate>
  <CharactersWithSpaces>100618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INGRESOS.pdf</dc:title>
  <dc:creator>gabri</dc:creator>
  <cp:lastModifiedBy>Geovanni Gabriel Casanova Trujeque</cp:lastModifiedBy>
  <cp:revision>26</cp:revision>
  <cp:lastPrinted>2024-12-10T18:39:00Z</cp:lastPrinted>
  <dcterms:created xsi:type="dcterms:W3CDTF">2024-11-22T03:53:00Z</dcterms:created>
  <dcterms:modified xsi:type="dcterms:W3CDTF">2025-01-30T16:55:00Z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LastSaved">
    <vt:filetime>2021-11-19T00:00:00Z</vt:filetime>
  </property>
</Properties>
</file>